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EE858D7" w14:textId="77777777" w:rsidR="00DF5709" w:rsidRPr="004D0480" w:rsidRDefault="00DF5709" w:rsidP="00DF5709">
      <w:pPr>
        <w:spacing w:after="13" w:line="240" w:lineRule="auto"/>
        <w:ind w:hanging="14"/>
        <w:contextualSpacing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4D0480">
        <w:rPr>
          <w:rFonts w:ascii="Arial" w:eastAsia="Times New Roman" w:hAnsi="Arial" w:cs="Arial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39EDEB" wp14:editId="16691B3A">
                <wp:simplePos x="0" y="0"/>
                <wp:positionH relativeFrom="column">
                  <wp:posOffset>-104775</wp:posOffset>
                </wp:positionH>
                <wp:positionV relativeFrom="paragraph">
                  <wp:posOffset>-57150</wp:posOffset>
                </wp:positionV>
                <wp:extent cx="800100" cy="9715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312485" w14:textId="77777777" w:rsidR="00DF5709" w:rsidRDefault="00DF5709" w:rsidP="00DF5709">
                            <w:r w:rsidRPr="00BE1798">
                              <w:object w:dxaOrig="10015" w:dyaOrig="10891" w14:anchorId="6BB7331F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57pt;height:64.5pt" o:ole="">
                                  <v:imagedata r:id="rId7" o:title=""/>
                                </v:shape>
                                <o:OLEObject Type="Embed" ProgID="AcroExch.Document.DC" ShapeID="_x0000_i1025" DrawAspect="Content" ObjectID="_1662353494" r:id="rId8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139ED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25pt;margin-top:-4.5pt;width:63pt;height:76.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" stroked="f">
                <v:textbox>
                  <w:txbxContent>
                    <w:p w14:paraId="6E312485" w14:textId="77777777" w:rsidR="00DF5709" w:rsidRDefault="00DF5709" w:rsidP="00DF5709">
                      <w:r w:rsidRPr="00BE1798">
                        <w:object w:dxaOrig="10015" w:dyaOrig="10891" w14:anchorId="6BB7331F">
                          <v:shape id="_x0000_i1026" type="#_x0000_t75" style="width:57pt;height:64.2pt">
                            <v:imagedata r:id="rId9" o:title=""/>
                          </v:shape>
                          <o:OLEObject Type="Embed" ProgID="AcroExch.Document.DC" ShapeID="_x0000_i1026" DrawAspect="Content" ObjectID="_1660995357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Pr="004D0480">
        <w:rPr>
          <w:rFonts w:ascii="Arial" w:eastAsia="Times New Roman" w:hAnsi="Arial" w:cs="Arial"/>
          <w:b/>
          <w:color w:val="000000"/>
          <w:sz w:val="28"/>
          <w:szCs w:val="28"/>
        </w:rPr>
        <w:t xml:space="preserve">Alpha Delta State Ohio Educational Foundation   </w:t>
      </w:r>
    </w:p>
    <w:p w14:paraId="32A52645" w14:textId="77777777" w:rsidR="00DF5709" w:rsidRPr="004D0480" w:rsidRDefault="00DF5709" w:rsidP="00DF5709">
      <w:pPr>
        <w:spacing w:after="13" w:line="240" w:lineRule="auto"/>
        <w:ind w:hanging="14"/>
        <w:contextualSpacing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14:paraId="04B9E9C8" w14:textId="2AE38F7F" w:rsidR="00DF5709" w:rsidRPr="004D0480" w:rsidRDefault="00DF5709" w:rsidP="00DF5709">
      <w:pPr>
        <w:spacing w:after="13" w:line="240" w:lineRule="auto"/>
        <w:ind w:hanging="14"/>
        <w:contextualSpacing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</w:rPr>
        <w:t>FINANCIAL MANAGEMENT</w:t>
      </w:r>
      <w:r w:rsidRPr="004D0480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POLICY</w:t>
      </w:r>
    </w:p>
    <w:p w14:paraId="6B4A406C" w14:textId="77777777" w:rsidR="00DF5709" w:rsidRPr="004D0480" w:rsidRDefault="00DF5709" w:rsidP="00DF5709">
      <w:pPr>
        <w:spacing w:after="13" w:line="240" w:lineRule="auto"/>
        <w:ind w:hanging="14"/>
        <w:contextualSpacing/>
        <w:jc w:val="center"/>
        <w:rPr>
          <w:rFonts w:ascii="Arial" w:eastAsia="Times New Roman" w:hAnsi="Arial" w:cs="Arial"/>
          <w:b/>
          <w:color w:val="000000"/>
          <w:sz w:val="16"/>
          <w:szCs w:val="16"/>
        </w:rPr>
      </w:pPr>
    </w:p>
    <w:p w14:paraId="1A9653DE" w14:textId="77777777" w:rsidR="00DF5709" w:rsidRPr="004D0480" w:rsidRDefault="00DF5709" w:rsidP="00DF5709">
      <w:pPr>
        <w:spacing w:after="1" w:line="248" w:lineRule="auto"/>
        <w:ind w:left="10" w:hanging="10"/>
        <w:rPr>
          <w:rFonts w:ascii="Arial" w:eastAsia="Times New Roman" w:hAnsi="Arial" w:cs="Arial"/>
          <w:color w:val="000000"/>
          <w:sz w:val="16"/>
          <w:szCs w:val="16"/>
        </w:rPr>
      </w:pPr>
    </w:p>
    <w:p w14:paraId="141C1D07" w14:textId="1C6BA5A2" w:rsidR="00DF5709" w:rsidRPr="004D0480" w:rsidRDefault="00DF5709" w:rsidP="00DF5709">
      <w:pPr>
        <w:spacing w:after="1" w:line="248" w:lineRule="auto"/>
        <w:ind w:left="10" w:hanging="10"/>
        <w:rPr>
          <w:rFonts w:ascii="Arial" w:eastAsia="Times New Roman" w:hAnsi="Arial" w:cs="Arial"/>
          <w:b/>
          <w:color w:val="000000"/>
          <w:sz w:val="16"/>
          <w:szCs w:val="16"/>
          <w:vertAlign w:val="subscript"/>
        </w:rPr>
      </w:pPr>
      <w:r w:rsidRPr="004D0480">
        <w:rPr>
          <w:rFonts w:ascii="Arial" w:eastAsia="Times New Roman" w:hAnsi="Arial" w:cs="Arial"/>
          <w:b/>
          <w:color w:val="000000"/>
          <w:sz w:val="36"/>
          <w:szCs w:val="36"/>
          <w:vertAlign w:val="subscript"/>
        </w:rPr>
        <w:t>OPERATING</w:t>
      </w:r>
      <w:r>
        <w:rPr>
          <w:rFonts w:ascii="Arial" w:eastAsia="Times New Roman" w:hAnsi="Arial" w:cs="Arial"/>
          <w:b/>
          <w:color w:val="000000"/>
          <w:sz w:val="36"/>
          <w:szCs w:val="36"/>
          <w:vertAlign w:val="subscript"/>
        </w:rPr>
        <w:t xml:space="preserve"> </w:t>
      </w:r>
      <w:r w:rsidRPr="004D0480">
        <w:rPr>
          <w:rFonts w:ascii="Arial" w:eastAsia="Times New Roman" w:hAnsi="Arial" w:cs="Arial"/>
          <w:b/>
          <w:color w:val="000000"/>
          <w:sz w:val="36"/>
          <w:szCs w:val="36"/>
          <w:vertAlign w:val="subscript"/>
        </w:rPr>
        <w:t>POLICY</w:t>
      </w:r>
    </w:p>
    <w:p w14:paraId="159263EC" w14:textId="77777777" w:rsidR="00DF5709" w:rsidRPr="004D0480" w:rsidRDefault="00DF5709" w:rsidP="00DF5709">
      <w:pPr>
        <w:spacing w:after="1" w:line="248" w:lineRule="auto"/>
        <w:ind w:left="10" w:hanging="10"/>
        <w:rPr>
          <w:rFonts w:ascii="Arial" w:eastAsia="Times New Roman" w:hAnsi="Arial" w:cs="Arial"/>
          <w:b/>
          <w:color w:val="000000"/>
          <w:sz w:val="16"/>
          <w:szCs w:val="16"/>
          <w:vertAlign w:val="subscript"/>
        </w:rPr>
      </w:pPr>
    </w:p>
    <w:p w14:paraId="2C100810" w14:textId="42E80393" w:rsidR="00DF5709" w:rsidRPr="004D0480" w:rsidRDefault="00DF5709" w:rsidP="00DF5709">
      <w:pPr>
        <w:spacing w:after="120" w:line="240" w:lineRule="auto"/>
        <w:ind w:left="14" w:hanging="14"/>
        <w:rPr>
          <w:rFonts w:ascii="Arial" w:eastAsia="Times New Roman" w:hAnsi="Arial" w:cs="Arial"/>
          <w:b/>
          <w:color w:val="000000"/>
          <w:sz w:val="16"/>
          <w:szCs w:val="16"/>
        </w:rPr>
      </w:pPr>
      <w:r w:rsidRPr="004D0480">
        <w:rPr>
          <w:rFonts w:ascii="Arial" w:eastAsia="Times New Roman" w:hAnsi="Arial" w:cs="Arial"/>
          <w:b/>
          <w:color w:val="000000"/>
          <w:sz w:val="24"/>
          <w:szCs w:val="24"/>
        </w:rPr>
        <w:t>Effective Date: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2/18/2019</w:t>
      </w:r>
      <w:r w:rsidRPr="004D0480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Pr="004D0480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Pr="004D0480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Pr="004D0480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Pr="004D0480">
        <w:rPr>
          <w:rFonts w:ascii="Arial" w:eastAsia="Times New Roman" w:hAnsi="Arial" w:cs="Arial"/>
          <w:b/>
          <w:color w:val="000000"/>
          <w:sz w:val="24"/>
          <w:szCs w:val="24"/>
        </w:rPr>
        <w:tab/>
      </w:r>
    </w:p>
    <w:p w14:paraId="7E12118B" w14:textId="77777777" w:rsidR="00DF5709" w:rsidRPr="004D0480" w:rsidRDefault="00DF5709" w:rsidP="00DF5709">
      <w:pPr>
        <w:spacing w:after="120" w:line="240" w:lineRule="auto"/>
        <w:ind w:left="10" w:hanging="10"/>
        <w:rPr>
          <w:rFonts w:ascii="Arial" w:eastAsia="Times New Roman" w:hAnsi="Arial" w:cs="Arial"/>
          <w:color w:val="FF0000"/>
          <w:sz w:val="24"/>
          <w:szCs w:val="24"/>
        </w:rPr>
      </w:pPr>
      <w:r w:rsidRPr="004D0480">
        <w:rPr>
          <w:rFonts w:ascii="Arial" w:eastAsia="Times New Roman" w:hAnsi="Arial" w:cs="Arial"/>
          <w:b/>
          <w:color w:val="000000"/>
          <w:sz w:val="24"/>
          <w:szCs w:val="24"/>
        </w:rPr>
        <w:t>Review Date(s):</w:t>
      </w:r>
      <w:r w:rsidRPr="004D0480">
        <w:rPr>
          <w:rFonts w:ascii="Arial" w:eastAsia="Times New Roman" w:hAnsi="Arial" w:cs="Arial"/>
          <w:color w:val="000000"/>
          <w:sz w:val="24"/>
          <w:szCs w:val="24"/>
        </w:rPr>
        <w:tab/>
      </w:r>
    </w:p>
    <w:p w14:paraId="1638097E" w14:textId="5AE3B18F" w:rsidR="00DF5709" w:rsidRPr="004D0480" w:rsidRDefault="00DF5709" w:rsidP="00DF5709">
      <w:pPr>
        <w:spacing w:after="120" w:line="240" w:lineRule="auto"/>
        <w:ind w:left="10" w:hanging="10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4D0480">
        <w:rPr>
          <w:rFonts w:ascii="Arial" w:eastAsia="Times New Roman" w:hAnsi="Arial" w:cs="Arial"/>
          <w:b/>
          <w:color w:val="000000"/>
          <w:sz w:val="24"/>
          <w:szCs w:val="24"/>
        </w:rPr>
        <w:t>Revision Date(s):</w:t>
      </w:r>
      <w:r w:rsidR="00F95CE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9/17/2020</w:t>
      </w:r>
    </w:p>
    <w:p w14:paraId="5E8445B0" w14:textId="656E01D4" w:rsidR="00DF5709" w:rsidRPr="004D0480" w:rsidRDefault="00DF5709" w:rsidP="002975CF">
      <w:pPr>
        <w:spacing w:after="120" w:line="240" w:lineRule="auto"/>
        <w:ind w:left="14" w:hanging="14"/>
        <w:contextualSpacing/>
        <w:rPr>
          <w:rFonts w:ascii="Arial" w:eastAsia="Times New Roman" w:hAnsi="Arial" w:cs="Arial"/>
          <w:b/>
          <w:color w:val="FF0000"/>
          <w:sz w:val="24"/>
          <w:szCs w:val="24"/>
        </w:rPr>
      </w:pPr>
      <w:r w:rsidRPr="004D048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Number of Pages:  </w:t>
      </w:r>
      <w:r w:rsidR="00B767E2">
        <w:rPr>
          <w:rFonts w:ascii="Arial" w:eastAsia="Times New Roman" w:hAnsi="Arial" w:cs="Arial"/>
          <w:b/>
          <w:color w:val="000000"/>
          <w:sz w:val="24"/>
          <w:szCs w:val="24"/>
        </w:rPr>
        <w:t>2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ab/>
      </w:r>
    </w:p>
    <w:p w14:paraId="696C27BF" w14:textId="77777777" w:rsidR="007D12C2" w:rsidRPr="00B767E2" w:rsidRDefault="007D12C2" w:rsidP="007D12C2">
      <w:pPr>
        <w:pStyle w:val="Body"/>
        <w:spacing w:after="120" w:line="240" w:lineRule="auto"/>
        <w:ind w:left="14" w:hanging="14"/>
        <w:contextualSpacing/>
        <w:rPr>
          <w:rFonts w:ascii="Arial" w:hAnsi="Arial"/>
          <w:b/>
          <w:bCs/>
          <w:sz w:val="24"/>
          <w:szCs w:val="24"/>
        </w:rPr>
      </w:pPr>
    </w:p>
    <w:p w14:paraId="234BF732" w14:textId="3D6C7E63" w:rsidR="007D12C2" w:rsidRDefault="007D12C2" w:rsidP="007D12C2">
      <w:pPr>
        <w:pStyle w:val="Body"/>
        <w:spacing w:after="120" w:line="240" w:lineRule="auto"/>
        <w:ind w:left="14" w:hanging="14"/>
        <w:contextualSpacing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I.  </w:t>
      </w:r>
      <w:r w:rsidR="0082182E">
        <w:rPr>
          <w:rFonts w:ascii="Arial" w:hAnsi="Arial"/>
          <w:b/>
          <w:bCs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PURPOSES</w:t>
      </w:r>
    </w:p>
    <w:p w14:paraId="59672C51" w14:textId="77777777" w:rsidR="00ED2913" w:rsidRDefault="00ED2913" w:rsidP="007D12C2">
      <w:pPr>
        <w:pStyle w:val="Body"/>
        <w:spacing w:after="120" w:line="240" w:lineRule="auto"/>
        <w:ind w:left="14" w:hanging="14"/>
        <w:contextualSpacing/>
        <w:rPr>
          <w:rFonts w:ascii="Arial" w:hAnsi="Arial"/>
          <w:b/>
          <w:bCs/>
          <w:sz w:val="24"/>
          <w:szCs w:val="24"/>
        </w:rPr>
      </w:pPr>
    </w:p>
    <w:p w14:paraId="373108E3" w14:textId="3AF8CA7A" w:rsidR="007D12C2" w:rsidRDefault="007D12C2" w:rsidP="007D12C2">
      <w:pPr>
        <w:pStyle w:val="Body"/>
        <w:spacing w:after="120" w:line="240" w:lineRule="auto"/>
        <w:ind w:left="14" w:hanging="14"/>
        <w:contextualSpacing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This policy establishes financial management standards</w:t>
      </w:r>
    </w:p>
    <w:p w14:paraId="757C72B3" w14:textId="424928B3" w:rsidR="007D12C2" w:rsidRDefault="007D12C2" w:rsidP="007D12C2">
      <w:pPr>
        <w:pStyle w:val="Body"/>
        <w:spacing w:after="120" w:line="240" w:lineRule="auto"/>
        <w:ind w:left="14" w:hanging="14"/>
        <w:contextualSpacing/>
        <w:rPr>
          <w:rFonts w:ascii="Arial" w:hAnsi="Arial"/>
          <w:sz w:val="24"/>
          <w:szCs w:val="24"/>
        </w:rPr>
      </w:pPr>
    </w:p>
    <w:p w14:paraId="0BAB359F" w14:textId="5F3C85C7" w:rsidR="007D12C2" w:rsidRDefault="007D12C2" w:rsidP="007D12C2">
      <w:pPr>
        <w:pStyle w:val="Body"/>
        <w:spacing w:after="120" w:line="240" w:lineRule="auto"/>
        <w:ind w:left="14" w:hanging="14"/>
        <w:contextualSpacing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</w:t>
      </w:r>
      <w:r w:rsidRPr="00A414C2">
        <w:rPr>
          <w:rFonts w:ascii="Arial" w:hAnsi="Arial"/>
          <w:b/>
          <w:bCs/>
          <w:sz w:val="24"/>
          <w:szCs w:val="24"/>
        </w:rPr>
        <w:t>A.</w:t>
      </w:r>
      <w:r>
        <w:rPr>
          <w:rFonts w:ascii="Arial" w:hAnsi="Arial"/>
          <w:sz w:val="24"/>
          <w:szCs w:val="24"/>
        </w:rPr>
        <w:t xml:space="preserve">  to protect the assets and manage the funds of ADSOEF;</w:t>
      </w:r>
    </w:p>
    <w:p w14:paraId="2FE4FBEF" w14:textId="7EA1D517" w:rsidR="007D12C2" w:rsidRDefault="007D12C2" w:rsidP="007D12C2">
      <w:pPr>
        <w:pStyle w:val="Body"/>
        <w:spacing w:after="120" w:line="240" w:lineRule="auto"/>
        <w:ind w:left="14" w:hanging="14"/>
        <w:contextualSpacing/>
        <w:rPr>
          <w:rFonts w:ascii="Arial" w:hAnsi="Arial"/>
          <w:sz w:val="24"/>
          <w:szCs w:val="24"/>
        </w:rPr>
      </w:pPr>
    </w:p>
    <w:p w14:paraId="2178C852" w14:textId="09D8C41C" w:rsidR="007D12C2" w:rsidRDefault="007D12C2" w:rsidP="007D12C2">
      <w:pPr>
        <w:pStyle w:val="Body"/>
        <w:spacing w:after="120" w:line="240" w:lineRule="auto"/>
        <w:ind w:left="14" w:hanging="14"/>
        <w:contextualSpacing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 xml:space="preserve">     </w:t>
      </w:r>
      <w:r w:rsidRPr="00A414C2">
        <w:rPr>
          <w:rFonts w:ascii="Arial" w:hAnsi="Arial"/>
          <w:b/>
          <w:bCs/>
          <w:sz w:val="24"/>
          <w:szCs w:val="24"/>
        </w:rPr>
        <w:t>B.</w:t>
      </w:r>
      <w:r>
        <w:rPr>
          <w:rFonts w:ascii="Arial" w:hAnsi="Arial"/>
          <w:sz w:val="24"/>
          <w:szCs w:val="24"/>
        </w:rPr>
        <w:t xml:space="preserve">  </w:t>
      </w:r>
      <w:r w:rsidR="0082182E">
        <w:rPr>
          <w:rFonts w:ascii="Arial" w:hAnsi="Arial"/>
          <w:sz w:val="24"/>
          <w:szCs w:val="24"/>
        </w:rPr>
        <w:t>to ensure accurate records of ADSOEF’s financial activities;</w:t>
      </w:r>
    </w:p>
    <w:p w14:paraId="5BE81CCB" w14:textId="72A5818B" w:rsidR="0082182E" w:rsidRDefault="0082182E" w:rsidP="007D12C2">
      <w:pPr>
        <w:pStyle w:val="Body"/>
        <w:spacing w:after="120" w:line="240" w:lineRule="auto"/>
        <w:ind w:left="14" w:hanging="14"/>
        <w:contextualSpacing/>
        <w:rPr>
          <w:rFonts w:ascii="Arial" w:hAnsi="Arial"/>
          <w:sz w:val="24"/>
          <w:szCs w:val="24"/>
        </w:rPr>
      </w:pPr>
    </w:p>
    <w:p w14:paraId="52679D9E" w14:textId="54703817" w:rsidR="0082182E" w:rsidRDefault="0082182E" w:rsidP="007D12C2">
      <w:pPr>
        <w:pStyle w:val="Body"/>
        <w:spacing w:after="120" w:line="240" w:lineRule="auto"/>
        <w:ind w:left="14" w:hanging="14"/>
        <w:contextualSpacing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</w:t>
      </w:r>
      <w:r w:rsidRPr="00A414C2">
        <w:rPr>
          <w:rFonts w:ascii="Arial" w:hAnsi="Arial"/>
          <w:b/>
          <w:bCs/>
          <w:sz w:val="24"/>
          <w:szCs w:val="24"/>
        </w:rPr>
        <w:t>C.</w:t>
      </w:r>
      <w:r>
        <w:rPr>
          <w:rFonts w:ascii="Arial" w:hAnsi="Arial"/>
          <w:sz w:val="24"/>
          <w:szCs w:val="24"/>
        </w:rPr>
        <w:t xml:space="preserve">  to ensure that funds are used for the mission and purposes of ADSOEF;</w:t>
      </w:r>
    </w:p>
    <w:p w14:paraId="7024A47E" w14:textId="61988121" w:rsidR="0082182E" w:rsidRDefault="0082182E" w:rsidP="007D12C2">
      <w:pPr>
        <w:pStyle w:val="Body"/>
        <w:spacing w:after="120" w:line="240" w:lineRule="auto"/>
        <w:ind w:left="14" w:hanging="14"/>
        <w:contextualSpacing/>
        <w:rPr>
          <w:rFonts w:ascii="Arial" w:hAnsi="Arial"/>
          <w:sz w:val="24"/>
          <w:szCs w:val="24"/>
        </w:rPr>
      </w:pPr>
    </w:p>
    <w:p w14:paraId="08E9F7B0" w14:textId="45250C52" w:rsidR="0082182E" w:rsidRDefault="0082182E" w:rsidP="007D12C2">
      <w:pPr>
        <w:pStyle w:val="Body"/>
        <w:spacing w:after="120" w:line="240" w:lineRule="auto"/>
        <w:ind w:left="14" w:hanging="14"/>
        <w:contextualSpacing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</w:t>
      </w:r>
      <w:r w:rsidRPr="00A414C2">
        <w:rPr>
          <w:rFonts w:ascii="Arial" w:hAnsi="Arial"/>
          <w:b/>
          <w:bCs/>
          <w:sz w:val="24"/>
          <w:szCs w:val="24"/>
        </w:rPr>
        <w:t>D.</w:t>
      </w:r>
      <w:r>
        <w:rPr>
          <w:rFonts w:ascii="Arial" w:hAnsi="Arial"/>
          <w:sz w:val="24"/>
          <w:szCs w:val="24"/>
        </w:rPr>
        <w:t xml:space="preserve">  to report the financial status of ADSOEF; and</w:t>
      </w:r>
    </w:p>
    <w:p w14:paraId="39567BE2" w14:textId="45DB5BA0" w:rsidR="0082182E" w:rsidRDefault="0082182E" w:rsidP="007D12C2">
      <w:pPr>
        <w:pStyle w:val="Body"/>
        <w:spacing w:after="120" w:line="240" w:lineRule="auto"/>
        <w:ind w:left="14" w:hanging="14"/>
        <w:contextualSpacing/>
        <w:rPr>
          <w:rFonts w:ascii="Arial" w:hAnsi="Arial"/>
          <w:sz w:val="24"/>
          <w:szCs w:val="24"/>
        </w:rPr>
      </w:pPr>
    </w:p>
    <w:p w14:paraId="0B56F0C1" w14:textId="18CD8467" w:rsidR="0082182E" w:rsidRDefault="0082182E" w:rsidP="007D12C2">
      <w:pPr>
        <w:pStyle w:val="Body"/>
        <w:spacing w:after="120" w:line="240" w:lineRule="auto"/>
        <w:ind w:left="14" w:hanging="14"/>
        <w:contextualSpacing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</w:t>
      </w:r>
      <w:r w:rsidRPr="00A414C2">
        <w:rPr>
          <w:rFonts w:ascii="Arial" w:hAnsi="Arial"/>
          <w:b/>
          <w:bCs/>
          <w:sz w:val="24"/>
          <w:szCs w:val="24"/>
        </w:rPr>
        <w:t>E.</w:t>
      </w:r>
      <w:r>
        <w:rPr>
          <w:rFonts w:ascii="Arial" w:hAnsi="Arial"/>
          <w:sz w:val="24"/>
          <w:szCs w:val="24"/>
        </w:rPr>
        <w:t xml:space="preserve">  to preserve the trust of ADSOEF stakeholders.</w:t>
      </w:r>
    </w:p>
    <w:p w14:paraId="1F5D2ECC" w14:textId="54D9179B" w:rsidR="0082182E" w:rsidRDefault="0082182E" w:rsidP="007D12C2">
      <w:pPr>
        <w:pStyle w:val="Body"/>
        <w:spacing w:after="120" w:line="240" w:lineRule="auto"/>
        <w:ind w:left="14" w:hanging="14"/>
        <w:contextualSpacing/>
        <w:rPr>
          <w:rFonts w:ascii="Arial" w:hAnsi="Arial"/>
          <w:sz w:val="24"/>
          <w:szCs w:val="24"/>
        </w:rPr>
      </w:pPr>
    </w:p>
    <w:p w14:paraId="276B8ACC" w14:textId="1CC8F3D0" w:rsidR="0082182E" w:rsidRDefault="0082182E" w:rsidP="007D12C2">
      <w:pPr>
        <w:pStyle w:val="Body"/>
        <w:spacing w:after="120" w:line="240" w:lineRule="auto"/>
        <w:ind w:left="14" w:hanging="14"/>
        <w:contextualSpacing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II.  FINANCIAL MANAGEMENT STANDARDS</w:t>
      </w:r>
    </w:p>
    <w:p w14:paraId="643E450F" w14:textId="43EC29C4" w:rsidR="0082182E" w:rsidRDefault="0082182E" w:rsidP="007D12C2">
      <w:pPr>
        <w:pStyle w:val="Body"/>
        <w:spacing w:after="120" w:line="240" w:lineRule="auto"/>
        <w:ind w:left="14" w:hanging="14"/>
        <w:contextualSpacing/>
        <w:rPr>
          <w:rFonts w:ascii="Arial" w:hAnsi="Arial"/>
          <w:b/>
          <w:sz w:val="24"/>
          <w:szCs w:val="24"/>
        </w:rPr>
      </w:pPr>
    </w:p>
    <w:p w14:paraId="560B0B75" w14:textId="27CEC881" w:rsidR="0082182E" w:rsidRDefault="0082182E" w:rsidP="007D12C2">
      <w:pPr>
        <w:pStyle w:val="Body"/>
        <w:spacing w:after="120" w:line="240" w:lineRule="auto"/>
        <w:ind w:left="14" w:hanging="14"/>
        <w:contextualSpacing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     </w:t>
      </w:r>
      <w:r>
        <w:rPr>
          <w:rFonts w:ascii="Arial" w:hAnsi="Arial"/>
          <w:bCs/>
          <w:sz w:val="24"/>
          <w:szCs w:val="24"/>
        </w:rPr>
        <w:t xml:space="preserve">A.  ADSOEF follows Generally Accepted Accounting Principles (GAAP) and uses the </w:t>
      </w:r>
      <w:r>
        <w:rPr>
          <w:rFonts w:ascii="Arial" w:hAnsi="Arial"/>
          <w:bCs/>
          <w:sz w:val="24"/>
          <w:szCs w:val="24"/>
        </w:rPr>
        <w:tab/>
        <w:t>modified cash basis for accounting.</w:t>
      </w:r>
    </w:p>
    <w:p w14:paraId="7D6988DB" w14:textId="54B43FC1" w:rsidR="0082182E" w:rsidRDefault="0082182E" w:rsidP="007D12C2">
      <w:pPr>
        <w:pStyle w:val="Body"/>
        <w:spacing w:after="120" w:line="240" w:lineRule="auto"/>
        <w:ind w:left="14" w:hanging="14"/>
        <w:contextualSpacing/>
        <w:rPr>
          <w:rFonts w:ascii="Arial" w:hAnsi="Arial"/>
          <w:bCs/>
          <w:sz w:val="24"/>
          <w:szCs w:val="24"/>
        </w:rPr>
      </w:pPr>
    </w:p>
    <w:p w14:paraId="21FEB53E" w14:textId="42EEBC8D" w:rsidR="0082182E" w:rsidRDefault="0082182E" w:rsidP="007D12C2">
      <w:pPr>
        <w:pStyle w:val="Body"/>
        <w:spacing w:after="120" w:line="240" w:lineRule="auto"/>
        <w:ind w:left="14" w:hanging="14"/>
        <w:contextualSpacing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 xml:space="preserve">     </w:t>
      </w:r>
      <w:r w:rsidRPr="00A414C2">
        <w:rPr>
          <w:rFonts w:ascii="Arial" w:hAnsi="Arial"/>
          <w:b/>
          <w:sz w:val="24"/>
          <w:szCs w:val="24"/>
        </w:rPr>
        <w:t>B.</w:t>
      </w:r>
      <w:r>
        <w:rPr>
          <w:rFonts w:ascii="Arial" w:hAnsi="Arial"/>
          <w:bCs/>
          <w:sz w:val="24"/>
          <w:szCs w:val="24"/>
        </w:rPr>
        <w:t xml:space="preserve">  An independent firm of Certified Public Accountants shall prepare and file IRS </w:t>
      </w:r>
      <w:r>
        <w:rPr>
          <w:rFonts w:ascii="Arial" w:hAnsi="Arial"/>
          <w:bCs/>
          <w:sz w:val="24"/>
          <w:szCs w:val="24"/>
        </w:rPr>
        <w:tab/>
        <w:t>Form 990, the Compilation Report, and Ohio Charitable Registration annually.</w:t>
      </w:r>
    </w:p>
    <w:p w14:paraId="483C1109" w14:textId="436664E7" w:rsidR="0082182E" w:rsidRDefault="0082182E" w:rsidP="007D12C2">
      <w:pPr>
        <w:pStyle w:val="Body"/>
        <w:spacing w:after="120" w:line="240" w:lineRule="auto"/>
        <w:ind w:left="14" w:hanging="14"/>
        <w:contextualSpacing/>
        <w:rPr>
          <w:rFonts w:ascii="Arial" w:hAnsi="Arial"/>
          <w:bCs/>
          <w:sz w:val="24"/>
          <w:szCs w:val="24"/>
        </w:rPr>
      </w:pPr>
    </w:p>
    <w:p w14:paraId="4D608764" w14:textId="000C1B27" w:rsidR="00280F0C" w:rsidRDefault="0082182E" w:rsidP="007D12C2">
      <w:pPr>
        <w:pStyle w:val="Body"/>
        <w:spacing w:after="120" w:line="240" w:lineRule="auto"/>
        <w:ind w:left="14" w:hanging="14"/>
        <w:contextualSpacing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 xml:space="preserve">     </w:t>
      </w:r>
      <w:r w:rsidRPr="00A414C2">
        <w:rPr>
          <w:rFonts w:ascii="Arial" w:hAnsi="Arial"/>
          <w:b/>
          <w:sz w:val="24"/>
          <w:szCs w:val="24"/>
        </w:rPr>
        <w:t>C.</w:t>
      </w:r>
      <w:r>
        <w:rPr>
          <w:rFonts w:ascii="Arial" w:hAnsi="Arial"/>
          <w:bCs/>
          <w:sz w:val="24"/>
          <w:szCs w:val="24"/>
        </w:rPr>
        <w:t xml:space="preserve">  The Board of Directors shall make IRS Form 990 and the</w:t>
      </w:r>
      <w:r w:rsidR="002975CF">
        <w:rPr>
          <w:rFonts w:ascii="Arial" w:hAnsi="Arial"/>
          <w:bCs/>
          <w:sz w:val="24"/>
          <w:szCs w:val="24"/>
        </w:rPr>
        <w:t xml:space="preserve"> </w:t>
      </w:r>
      <w:r w:rsidR="00DC344C" w:rsidRPr="002975CF">
        <w:rPr>
          <w:rFonts w:ascii="Arial" w:hAnsi="Arial"/>
          <w:bCs/>
          <w:color w:val="auto"/>
          <w:sz w:val="24"/>
          <w:szCs w:val="24"/>
        </w:rPr>
        <w:t xml:space="preserve">annual Financial </w:t>
      </w:r>
      <w:r w:rsidR="002975CF">
        <w:rPr>
          <w:rFonts w:ascii="Arial" w:hAnsi="Arial"/>
          <w:bCs/>
          <w:color w:val="auto"/>
          <w:sz w:val="24"/>
          <w:szCs w:val="24"/>
        </w:rPr>
        <w:tab/>
      </w:r>
      <w:r w:rsidR="00DC344C" w:rsidRPr="002975CF">
        <w:rPr>
          <w:rFonts w:ascii="Arial" w:hAnsi="Arial"/>
          <w:bCs/>
          <w:color w:val="auto"/>
          <w:sz w:val="24"/>
          <w:szCs w:val="24"/>
        </w:rPr>
        <w:t>Statement</w:t>
      </w:r>
      <w:r w:rsidR="002975CF" w:rsidRPr="002975CF">
        <w:rPr>
          <w:rFonts w:ascii="Arial" w:hAnsi="Arial"/>
          <w:bCs/>
          <w:color w:val="auto"/>
          <w:sz w:val="24"/>
          <w:szCs w:val="24"/>
        </w:rPr>
        <w:t xml:space="preserve">, </w:t>
      </w:r>
      <w:r w:rsidR="002975CF">
        <w:rPr>
          <w:rFonts w:ascii="Arial" w:hAnsi="Arial"/>
          <w:bCs/>
          <w:color w:val="auto"/>
          <w:sz w:val="24"/>
          <w:szCs w:val="24"/>
        </w:rPr>
        <w:t>Compilation Report,</w:t>
      </w:r>
      <w:r w:rsidR="00DC344C">
        <w:rPr>
          <w:rFonts w:ascii="Arial" w:hAnsi="Arial"/>
          <w:bCs/>
          <w:color w:val="FF0000"/>
          <w:sz w:val="24"/>
          <w:szCs w:val="24"/>
        </w:rPr>
        <w:t xml:space="preserve"> </w:t>
      </w:r>
      <w:r>
        <w:rPr>
          <w:rFonts w:ascii="Arial" w:hAnsi="Arial"/>
          <w:bCs/>
          <w:sz w:val="24"/>
          <w:szCs w:val="24"/>
        </w:rPr>
        <w:t xml:space="preserve">available on the Foundation website and as </w:t>
      </w:r>
      <w:r w:rsidR="00DC344C">
        <w:rPr>
          <w:rFonts w:ascii="Arial" w:hAnsi="Arial"/>
          <w:bCs/>
          <w:sz w:val="24"/>
          <w:szCs w:val="24"/>
        </w:rPr>
        <w:tab/>
      </w:r>
      <w:r>
        <w:rPr>
          <w:rFonts w:ascii="Arial" w:hAnsi="Arial"/>
          <w:bCs/>
          <w:sz w:val="24"/>
          <w:szCs w:val="24"/>
        </w:rPr>
        <w:t>requested.</w:t>
      </w:r>
    </w:p>
    <w:p w14:paraId="6058FD9D" w14:textId="77777777" w:rsidR="00280F0C" w:rsidRDefault="00280F0C" w:rsidP="007D12C2">
      <w:pPr>
        <w:pStyle w:val="Body"/>
        <w:spacing w:after="120" w:line="240" w:lineRule="auto"/>
        <w:ind w:left="14" w:hanging="14"/>
        <w:contextualSpacing/>
        <w:rPr>
          <w:rFonts w:ascii="Arial" w:hAnsi="Arial"/>
          <w:bCs/>
          <w:sz w:val="24"/>
          <w:szCs w:val="24"/>
        </w:rPr>
      </w:pPr>
    </w:p>
    <w:p w14:paraId="49B9ED76" w14:textId="73D249EA" w:rsidR="0082182E" w:rsidRDefault="0082182E" w:rsidP="007D12C2">
      <w:pPr>
        <w:pStyle w:val="Body"/>
        <w:spacing w:after="120" w:line="240" w:lineRule="auto"/>
        <w:ind w:left="14" w:hanging="14"/>
        <w:contextualSpacing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 xml:space="preserve">     </w:t>
      </w:r>
      <w:r w:rsidRPr="00A414C2">
        <w:rPr>
          <w:rFonts w:ascii="Arial" w:hAnsi="Arial"/>
          <w:b/>
          <w:sz w:val="24"/>
          <w:szCs w:val="24"/>
        </w:rPr>
        <w:t>D.</w:t>
      </w:r>
      <w:r>
        <w:rPr>
          <w:rFonts w:ascii="Arial" w:hAnsi="Arial"/>
          <w:bCs/>
          <w:sz w:val="24"/>
          <w:szCs w:val="24"/>
        </w:rPr>
        <w:t xml:space="preserve">  Reasonable and adequate insurance and bonding coverage shall be maintained </w:t>
      </w:r>
      <w:r w:rsidR="00ED2913">
        <w:rPr>
          <w:rFonts w:ascii="Arial" w:hAnsi="Arial"/>
          <w:bCs/>
          <w:sz w:val="24"/>
          <w:szCs w:val="24"/>
        </w:rPr>
        <w:tab/>
      </w:r>
      <w:r>
        <w:rPr>
          <w:rFonts w:ascii="Arial" w:hAnsi="Arial"/>
          <w:bCs/>
          <w:sz w:val="24"/>
          <w:szCs w:val="24"/>
        </w:rPr>
        <w:t>to protect the Board of Directors.</w:t>
      </w:r>
    </w:p>
    <w:p w14:paraId="639D4680" w14:textId="23A6979C" w:rsidR="0082182E" w:rsidRDefault="0082182E" w:rsidP="007D12C2">
      <w:pPr>
        <w:pStyle w:val="Body"/>
        <w:spacing w:after="120" w:line="240" w:lineRule="auto"/>
        <w:ind w:left="14" w:hanging="14"/>
        <w:contextualSpacing/>
        <w:rPr>
          <w:rFonts w:ascii="Arial" w:hAnsi="Arial"/>
          <w:bCs/>
          <w:sz w:val="24"/>
          <w:szCs w:val="24"/>
        </w:rPr>
      </w:pPr>
    </w:p>
    <w:p w14:paraId="4912FFDB" w14:textId="45566443" w:rsidR="0082182E" w:rsidRDefault="0082182E" w:rsidP="007D12C2">
      <w:pPr>
        <w:pStyle w:val="Body"/>
        <w:spacing w:after="120" w:line="240" w:lineRule="auto"/>
        <w:ind w:left="14" w:hanging="14"/>
        <w:contextualSpacing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 xml:space="preserve">     </w:t>
      </w:r>
      <w:r w:rsidRPr="00A414C2">
        <w:rPr>
          <w:rFonts w:ascii="Arial" w:hAnsi="Arial"/>
          <w:b/>
          <w:sz w:val="24"/>
          <w:szCs w:val="24"/>
        </w:rPr>
        <w:t>E.</w:t>
      </w:r>
      <w:r>
        <w:rPr>
          <w:rFonts w:ascii="Arial" w:hAnsi="Arial"/>
          <w:bCs/>
          <w:sz w:val="24"/>
          <w:szCs w:val="24"/>
        </w:rPr>
        <w:t xml:space="preserve">  Every five (5) years, the Board’s registered statutory agent shall file Ohio Form </w:t>
      </w:r>
      <w:r w:rsidR="00ED2913">
        <w:rPr>
          <w:rFonts w:ascii="Arial" w:hAnsi="Arial"/>
          <w:bCs/>
          <w:sz w:val="24"/>
          <w:szCs w:val="24"/>
        </w:rPr>
        <w:tab/>
      </w:r>
      <w:r>
        <w:rPr>
          <w:rFonts w:ascii="Arial" w:hAnsi="Arial"/>
          <w:bCs/>
          <w:sz w:val="24"/>
          <w:szCs w:val="24"/>
        </w:rPr>
        <w:t>522 Continued Existence of Nonprofit Corporation.</w:t>
      </w:r>
    </w:p>
    <w:p w14:paraId="7FEC92DE" w14:textId="31CB3946" w:rsidR="0082182E" w:rsidRDefault="0082182E" w:rsidP="007D12C2">
      <w:pPr>
        <w:pStyle w:val="Body"/>
        <w:spacing w:after="120" w:line="240" w:lineRule="auto"/>
        <w:ind w:left="14" w:hanging="14"/>
        <w:contextualSpacing/>
        <w:rPr>
          <w:rFonts w:ascii="Arial" w:hAnsi="Arial"/>
          <w:bCs/>
          <w:sz w:val="24"/>
          <w:szCs w:val="24"/>
        </w:rPr>
      </w:pPr>
    </w:p>
    <w:p w14:paraId="7B3EF89A" w14:textId="77777777" w:rsidR="00DC344C" w:rsidRDefault="0082182E" w:rsidP="00F967D2">
      <w:pPr>
        <w:pStyle w:val="Body"/>
        <w:spacing w:after="120" w:line="240" w:lineRule="auto"/>
        <w:ind w:left="14" w:hanging="14"/>
        <w:contextualSpacing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lastRenderedPageBreak/>
        <w:t xml:space="preserve">     </w:t>
      </w:r>
      <w:r w:rsidRPr="00A414C2">
        <w:rPr>
          <w:rFonts w:ascii="Arial" w:hAnsi="Arial"/>
          <w:b/>
          <w:sz w:val="24"/>
          <w:szCs w:val="24"/>
        </w:rPr>
        <w:t>F.</w:t>
      </w:r>
      <w:r>
        <w:rPr>
          <w:rFonts w:ascii="Arial" w:hAnsi="Arial"/>
          <w:bCs/>
          <w:sz w:val="24"/>
          <w:szCs w:val="24"/>
        </w:rPr>
        <w:t xml:space="preserve">  The fulfillment of the Financial Management Standards are the responsibility of </w:t>
      </w:r>
      <w:r w:rsidR="00ED2913">
        <w:rPr>
          <w:rFonts w:ascii="Arial" w:hAnsi="Arial"/>
          <w:bCs/>
          <w:sz w:val="24"/>
          <w:szCs w:val="24"/>
        </w:rPr>
        <w:tab/>
      </w:r>
      <w:r>
        <w:rPr>
          <w:rFonts w:ascii="Arial" w:hAnsi="Arial"/>
          <w:bCs/>
          <w:sz w:val="24"/>
          <w:szCs w:val="24"/>
        </w:rPr>
        <w:t xml:space="preserve">the Board of Directors, </w:t>
      </w:r>
      <w:r w:rsidRPr="002975CF">
        <w:rPr>
          <w:rFonts w:ascii="Arial" w:hAnsi="Arial"/>
          <w:bCs/>
          <w:sz w:val="24"/>
          <w:szCs w:val="24"/>
        </w:rPr>
        <w:t>the</w:t>
      </w:r>
      <w:r>
        <w:rPr>
          <w:rFonts w:ascii="Arial" w:hAnsi="Arial"/>
          <w:bCs/>
          <w:sz w:val="24"/>
          <w:szCs w:val="24"/>
        </w:rPr>
        <w:t xml:space="preserve"> Treasurer</w:t>
      </w:r>
      <w:r w:rsidRPr="00147C6C">
        <w:rPr>
          <w:rFonts w:ascii="Arial" w:hAnsi="Arial"/>
          <w:bCs/>
          <w:sz w:val="24"/>
          <w:szCs w:val="24"/>
        </w:rPr>
        <w:t>,</w:t>
      </w:r>
      <w:r>
        <w:rPr>
          <w:rFonts w:ascii="Arial" w:hAnsi="Arial"/>
          <w:bCs/>
          <w:sz w:val="24"/>
          <w:szCs w:val="24"/>
        </w:rPr>
        <w:t xml:space="preserve"> and </w:t>
      </w:r>
      <w:r w:rsidRPr="002975CF">
        <w:rPr>
          <w:rFonts w:ascii="Arial" w:hAnsi="Arial"/>
          <w:bCs/>
          <w:sz w:val="24"/>
          <w:szCs w:val="24"/>
        </w:rPr>
        <w:t>the</w:t>
      </w:r>
      <w:r>
        <w:rPr>
          <w:rFonts w:ascii="Arial" w:hAnsi="Arial"/>
          <w:bCs/>
          <w:sz w:val="24"/>
          <w:szCs w:val="24"/>
        </w:rPr>
        <w:t xml:space="preserve"> Finance Committee </w:t>
      </w:r>
      <w:r w:rsidR="00ED2913">
        <w:rPr>
          <w:rFonts w:ascii="Arial" w:hAnsi="Arial"/>
          <w:bCs/>
          <w:sz w:val="24"/>
          <w:szCs w:val="24"/>
        </w:rPr>
        <w:t xml:space="preserve">to administer </w:t>
      </w:r>
      <w:r w:rsidR="00ED2913">
        <w:rPr>
          <w:rFonts w:ascii="Arial" w:hAnsi="Arial"/>
          <w:bCs/>
          <w:sz w:val="24"/>
          <w:szCs w:val="24"/>
        </w:rPr>
        <w:tab/>
        <w:t>consistent</w:t>
      </w:r>
      <w:r w:rsidR="00ED2913" w:rsidRPr="002975CF">
        <w:rPr>
          <w:rFonts w:ascii="Arial" w:hAnsi="Arial"/>
          <w:bCs/>
          <w:sz w:val="24"/>
          <w:szCs w:val="24"/>
        </w:rPr>
        <w:t>ly</w:t>
      </w:r>
      <w:r w:rsidR="00ED2913">
        <w:rPr>
          <w:rFonts w:ascii="Arial" w:hAnsi="Arial"/>
          <w:bCs/>
          <w:sz w:val="24"/>
          <w:szCs w:val="24"/>
        </w:rPr>
        <w:t xml:space="preserve"> with Financial Management Procedures.</w:t>
      </w:r>
      <w:r w:rsidR="00C55A28">
        <w:rPr>
          <w:rFonts w:ascii="Arial" w:hAnsi="Arial"/>
          <w:bCs/>
          <w:sz w:val="24"/>
          <w:szCs w:val="24"/>
        </w:rPr>
        <w:t xml:space="preserve">  </w:t>
      </w:r>
    </w:p>
    <w:sectPr w:rsidR="00DC344C" w:rsidSect="0082182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51C6B8" w14:textId="77777777" w:rsidR="0037552E" w:rsidRDefault="0037552E" w:rsidP="00ED2913">
      <w:pPr>
        <w:spacing w:after="0" w:line="240" w:lineRule="auto"/>
      </w:pPr>
      <w:r>
        <w:separator/>
      </w:r>
    </w:p>
  </w:endnote>
  <w:endnote w:type="continuationSeparator" w:id="0">
    <w:p w14:paraId="26C859B3" w14:textId="77777777" w:rsidR="0037552E" w:rsidRDefault="0037552E" w:rsidP="00ED2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19BEA0" w14:textId="77777777" w:rsidR="008D1771" w:rsidRDefault="008D17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25304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6C9ADE" w14:textId="43BB2105" w:rsidR="00ED2913" w:rsidRDefault="00ED291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708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CD366E0" w14:textId="77777777" w:rsidR="00ED2913" w:rsidRDefault="00ED291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2CCC0A" w14:textId="77777777" w:rsidR="008D1771" w:rsidRDefault="008D17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FAD3E9" w14:textId="77777777" w:rsidR="0037552E" w:rsidRDefault="0037552E" w:rsidP="00ED2913">
      <w:pPr>
        <w:spacing w:after="0" w:line="240" w:lineRule="auto"/>
      </w:pPr>
      <w:r>
        <w:separator/>
      </w:r>
    </w:p>
  </w:footnote>
  <w:footnote w:type="continuationSeparator" w:id="0">
    <w:p w14:paraId="442C8C12" w14:textId="77777777" w:rsidR="0037552E" w:rsidRDefault="0037552E" w:rsidP="00ED29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9FD5E3" w14:textId="77777777" w:rsidR="008D1771" w:rsidRDefault="008D17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4AC8A1" w14:textId="6B36DE91" w:rsidR="008D1771" w:rsidRDefault="008D177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332F00" w14:textId="77777777" w:rsidR="008D1771" w:rsidRDefault="008D17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10C"/>
    <w:rsid w:val="0001435D"/>
    <w:rsid w:val="00057084"/>
    <w:rsid w:val="000629DF"/>
    <w:rsid w:val="000653CF"/>
    <w:rsid w:val="00095340"/>
    <w:rsid w:val="00147C6C"/>
    <w:rsid w:val="001A62D9"/>
    <w:rsid w:val="001F3BEC"/>
    <w:rsid w:val="00280F0C"/>
    <w:rsid w:val="002975CF"/>
    <w:rsid w:val="003309D8"/>
    <w:rsid w:val="003500D3"/>
    <w:rsid w:val="00362C6D"/>
    <w:rsid w:val="0037552E"/>
    <w:rsid w:val="00396652"/>
    <w:rsid w:val="00543FD4"/>
    <w:rsid w:val="005B1228"/>
    <w:rsid w:val="00654A28"/>
    <w:rsid w:val="00791D9F"/>
    <w:rsid w:val="007D12C2"/>
    <w:rsid w:val="007F56C8"/>
    <w:rsid w:val="0082182E"/>
    <w:rsid w:val="008325CA"/>
    <w:rsid w:val="008D1771"/>
    <w:rsid w:val="00932E75"/>
    <w:rsid w:val="0094610C"/>
    <w:rsid w:val="00974AAC"/>
    <w:rsid w:val="00A414C2"/>
    <w:rsid w:val="00A77606"/>
    <w:rsid w:val="00AE7939"/>
    <w:rsid w:val="00B767E2"/>
    <w:rsid w:val="00BB2430"/>
    <w:rsid w:val="00C55A28"/>
    <w:rsid w:val="00CE23A4"/>
    <w:rsid w:val="00D949F0"/>
    <w:rsid w:val="00DA2914"/>
    <w:rsid w:val="00DC344C"/>
    <w:rsid w:val="00DF5709"/>
    <w:rsid w:val="00E10F6D"/>
    <w:rsid w:val="00E50D21"/>
    <w:rsid w:val="00EC0692"/>
    <w:rsid w:val="00ED2913"/>
    <w:rsid w:val="00F95CE1"/>
    <w:rsid w:val="00F967D2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C39F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BE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94610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ED29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2913"/>
  </w:style>
  <w:style w:type="paragraph" w:styleId="Footer">
    <w:name w:val="footer"/>
    <w:basedOn w:val="Normal"/>
    <w:link w:val="FooterChar"/>
    <w:uiPriority w:val="99"/>
    <w:unhideWhenUsed/>
    <w:rsid w:val="00ED29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29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BE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94610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ED29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2913"/>
  </w:style>
  <w:style w:type="paragraph" w:styleId="Footer">
    <w:name w:val="footer"/>
    <w:basedOn w:val="Normal"/>
    <w:link w:val="FooterChar"/>
    <w:uiPriority w:val="99"/>
    <w:unhideWhenUsed/>
    <w:rsid w:val="00ED29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29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10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Meese</dc:creator>
  <cp:lastModifiedBy>Owner</cp:lastModifiedBy>
  <cp:revision>2</cp:revision>
  <cp:lastPrinted>2020-09-23T12:03:00Z</cp:lastPrinted>
  <dcterms:created xsi:type="dcterms:W3CDTF">2020-09-23T12:05:00Z</dcterms:created>
  <dcterms:modified xsi:type="dcterms:W3CDTF">2020-09-23T12:05:00Z</dcterms:modified>
</cp:coreProperties>
</file>