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C709" w14:textId="77777777" w:rsidR="00264B56" w:rsidRPr="004D0480" w:rsidRDefault="00264B56" w:rsidP="00264B56">
      <w:pPr>
        <w:spacing w:after="13" w:line="240" w:lineRule="auto"/>
        <w:ind w:hanging="14"/>
        <w:contextualSpacing/>
        <w:jc w:val="center"/>
        <w:rPr>
          <w:rFonts w:ascii="Arial" w:eastAsia="Times New Roman" w:hAnsi="Arial" w:cs="Arial"/>
          <w:b/>
          <w:color w:val="000000"/>
          <w:sz w:val="28"/>
          <w:szCs w:val="28"/>
        </w:rPr>
      </w:pPr>
      <w:r w:rsidRPr="004D0480">
        <w:rPr>
          <w:rFonts w:ascii="Arial" w:eastAsia="Times New Roman" w:hAnsi="Arial" w:cs="Arial"/>
          <w:b/>
          <w:noProof/>
          <w:color w:val="000000"/>
          <w:sz w:val="28"/>
          <w:szCs w:val="28"/>
        </w:rPr>
        <mc:AlternateContent>
          <mc:Choice Requires="wps">
            <w:drawing>
              <wp:anchor distT="0" distB="0" distL="114300" distR="114300" simplePos="0" relativeHeight="251659264" behindDoc="0" locked="0" layoutInCell="1" allowOverlap="1" wp14:anchorId="3FBE3E0A" wp14:editId="005EDCDB">
                <wp:simplePos x="0" y="0"/>
                <wp:positionH relativeFrom="column">
                  <wp:posOffset>-104775</wp:posOffset>
                </wp:positionH>
                <wp:positionV relativeFrom="paragraph">
                  <wp:posOffset>-57150</wp:posOffset>
                </wp:positionV>
                <wp:extent cx="800100" cy="971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71550"/>
                        </a:xfrm>
                        <a:prstGeom prst="rect">
                          <a:avLst/>
                        </a:prstGeom>
                        <a:solidFill>
                          <a:srgbClr val="FFFFFF"/>
                        </a:solidFill>
                        <a:ln w="9525">
                          <a:noFill/>
                          <a:miter lim="800000"/>
                          <a:headEnd/>
                          <a:tailEnd/>
                        </a:ln>
                      </wps:spPr>
                      <wps:txbx>
                        <w:txbxContent>
                          <w:p w14:paraId="10305379" w14:textId="77777777" w:rsidR="00264B56" w:rsidRDefault="00264B56" w:rsidP="00264B56">
                            <w:r w:rsidRPr="00BE1798">
                              <w:object w:dxaOrig="10015" w:dyaOrig="10891" w14:anchorId="4FEE9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64.2pt">
                                  <v:imagedata r:id="rId6" o:title=""/>
                                </v:shape>
                                <o:OLEObject Type="Embed" ProgID="AcroExch.Document.DC" ShapeID="_x0000_i1026" DrawAspect="Content" ObjectID="_1683210596" r:id="rId7"/>
                              </w:obje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E3E0A" id="_x0000_t202" coordsize="21600,21600" o:spt="202" path="m,l,21600r21600,l21600,xe">
                <v:stroke joinstyle="miter"/>
                <v:path gradientshapeok="t" o:connecttype="rect"/>
              </v:shapetype>
              <v:shape id="Text Box 2" o:spid="_x0000_s1026" type="#_x0000_t202" style="position:absolute;left:0;text-align:left;margin-left:-8.25pt;margin-top:-4.5pt;width:63pt;height: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" stroked="f">
                <v:textbox>
                  <w:txbxContent>
                    <w:p w14:paraId="10305379" w14:textId="77777777" w:rsidR="00264B56" w:rsidRDefault="00264B56" w:rsidP="00264B56">
                      <w:r w:rsidRPr="00BE1798">
                        <w:object w:dxaOrig="10015" w:dyaOrig="10891" w14:anchorId="4FEE9E00">
                          <v:shape id="_x0000_i1026" type="#_x0000_t75" style="width:57pt;height:64.5pt">
                            <v:imagedata r:id="rId8" o:title=""/>
                          </v:shape>
                          <o:OLEObject Type="Embed" ProgID="AcroExch.Document.DC" ShapeID="_x0000_i1026" DrawAspect="Content" ObjectID="_1683198174" r:id="rId9"/>
                        </w:object>
                      </w:r>
                    </w:p>
                  </w:txbxContent>
                </v:textbox>
              </v:shape>
            </w:pict>
          </mc:Fallback>
        </mc:AlternateContent>
      </w:r>
      <w:r w:rsidRPr="004D0480">
        <w:rPr>
          <w:rFonts w:ascii="Arial" w:eastAsia="Times New Roman" w:hAnsi="Arial" w:cs="Arial"/>
          <w:b/>
          <w:color w:val="000000"/>
          <w:sz w:val="28"/>
          <w:szCs w:val="28"/>
        </w:rPr>
        <w:t xml:space="preserve">Alpha Delta State Ohio Educational Foundation   </w:t>
      </w:r>
    </w:p>
    <w:p w14:paraId="6B4D87EC" w14:textId="77777777" w:rsidR="00264B56" w:rsidRPr="004D0480" w:rsidRDefault="00264B56" w:rsidP="00264B56">
      <w:pPr>
        <w:spacing w:after="13" w:line="240" w:lineRule="auto"/>
        <w:ind w:hanging="14"/>
        <w:contextualSpacing/>
        <w:jc w:val="center"/>
        <w:rPr>
          <w:rFonts w:ascii="Arial" w:eastAsia="Times New Roman" w:hAnsi="Arial" w:cs="Arial"/>
          <w:b/>
          <w:color w:val="000000"/>
          <w:sz w:val="28"/>
          <w:szCs w:val="28"/>
        </w:rPr>
      </w:pPr>
    </w:p>
    <w:p w14:paraId="186458E8" w14:textId="77777777" w:rsidR="00264B56" w:rsidRPr="004D0480" w:rsidRDefault="00264B56" w:rsidP="00264B56">
      <w:pPr>
        <w:spacing w:after="13" w:line="240" w:lineRule="auto"/>
        <w:ind w:hanging="14"/>
        <w:contextualSpacing/>
        <w:jc w:val="center"/>
        <w:rPr>
          <w:rFonts w:ascii="Arial" w:eastAsia="Times New Roman" w:hAnsi="Arial" w:cs="Arial"/>
          <w:b/>
          <w:color w:val="000000"/>
          <w:sz w:val="28"/>
          <w:szCs w:val="28"/>
        </w:rPr>
      </w:pPr>
      <w:r>
        <w:rPr>
          <w:rFonts w:ascii="Arial" w:eastAsia="Times New Roman" w:hAnsi="Arial" w:cs="Arial"/>
          <w:b/>
          <w:color w:val="000000"/>
          <w:sz w:val="28"/>
          <w:szCs w:val="28"/>
        </w:rPr>
        <w:t>DONOR BILL OF RIGHTS</w:t>
      </w:r>
      <w:r w:rsidRPr="004D0480">
        <w:rPr>
          <w:rFonts w:ascii="Arial" w:eastAsia="Times New Roman" w:hAnsi="Arial" w:cs="Arial"/>
          <w:b/>
          <w:color w:val="000000"/>
          <w:sz w:val="28"/>
          <w:szCs w:val="28"/>
        </w:rPr>
        <w:t xml:space="preserve"> POLICY</w:t>
      </w:r>
    </w:p>
    <w:p w14:paraId="5CB36C9C" w14:textId="77777777" w:rsidR="00264B56" w:rsidRPr="004D0480" w:rsidRDefault="00264B56" w:rsidP="00264B56">
      <w:pPr>
        <w:spacing w:after="13" w:line="240" w:lineRule="auto"/>
        <w:ind w:hanging="14"/>
        <w:contextualSpacing/>
        <w:jc w:val="center"/>
        <w:rPr>
          <w:rFonts w:ascii="Arial" w:eastAsia="Times New Roman" w:hAnsi="Arial" w:cs="Arial"/>
          <w:b/>
          <w:color w:val="000000"/>
          <w:sz w:val="16"/>
          <w:szCs w:val="16"/>
        </w:rPr>
      </w:pPr>
    </w:p>
    <w:p w14:paraId="6A5A7C94" w14:textId="77777777" w:rsidR="00264B56" w:rsidRPr="004D0480" w:rsidRDefault="00264B56" w:rsidP="00264B56">
      <w:pPr>
        <w:spacing w:after="1" w:line="248" w:lineRule="auto"/>
        <w:ind w:left="10" w:hanging="10"/>
        <w:rPr>
          <w:rFonts w:ascii="Arial" w:eastAsia="Times New Roman" w:hAnsi="Arial" w:cs="Arial"/>
          <w:color w:val="000000"/>
          <w:sz w:val="16"/>
          <w:szCs w:val="16"/>
        </w:rPr>
      </w:pPr>
    </w:p>
    <w:p w14:paraId="2C6A26CA" w14:textId="77777777" w:rsidR="00264B56" w:rsidRPr="004D0480" w:rsidRDefault="00264B56" w:rsidP="00264B56">
      <w:pPr>
        <w:spacing w:after="1" w:line="248" w:lineRule="auto"/>
        <w:ind w:left="10" w:hanging="10"/>
        <w:rPr>
          <w:rFonts w:ascii="Arial" w:eastAsia="Times New Roman" w:hAnsi="Arial" w:cs="Arial"/>
          <w:b/>
          <w:color w:val="000000"/>
          <w:sz w:val="16"/>
          <w:szCs w:val="16"/>
          <w:vertAlign w:val="subscript"/>
        </w:rPr>
      </w:pPr>
      <w:r>
        <w:rPr>
          <w:rFonts w:ascii="Arial" w:eastAsia="Times New Roman" w:hAnsi="Arial" w:cs="Arial"/>
          <w:b/>
          <w:color w:val="000000"/>
          <w:sz w:val="36"/>
          <w:szCs w:val="36"/>
          <w:vertAlign w:val="subscript"/>
        </w:rPr>
        <w:t>GOVERNING</w:t>
      </w:r>
      <w:r w:rsidRPr="004D0480">
        <w:rPr>
          <w:rFonts w:ascii="Arial" w:eastAsia="Times New Roman" w:hAnsi="Arial" w:cs="Arial"/>
          <w:b/>
          <w:color w:val="000000"/>
          <w:sz w:val="36"/>
          <w:szCs w:val="36"/>
          <w:vertAlign w:val="subscript"/>
        </w:rPr>
        <w:t xml:space="preserve"> POLICY</w:t>
      </w:r>
    </w:p>
    <w:p w14:paraId="7F5ED1DF" w14:textId="77777777" w:rsidR="00264B56" w:rsidRPr="004D0480" w:rsidRDefault="00264B56" w:rsidP="00264B56">
      <w:pPr>
        <w:spacing w:after="1" w:line="248" w:lineRule="auto"/>
        <w:ind w:left="10" w:hanging="10"/>
        <w:rPr>
          <w:rFonts w:ascii="Arial" w:eastAsia="Times New Roman" w:hAnsi="Arial" w:cs="Arial"/>
          <w:b/>
          <w:color w:val="000000"/>
          <w:sz w:val="16"/>
          <w:szCs w:val="16"/>
          <w:vertAlign w:val="subscript"/>
        </w:rPr>
      </w:pPr>
    </w:p>
    <w:p w14:paraId="73A64494" w14:textId="77777777" w:rsidR="00264B56" w:rsidRPr="004D0480" w:rsidRDefault="00264B56" w:rsidP="00264B56">
      <w:pPr>
        <w:spacing w:after="120" w:line="240" w:lineRule="auto"/>
        <w:ind w:left="14" w:hanging="14"/>
        <w:rPr>
          <w:rFonts w:ascii="Arial" w:eastAsia="Times New Roman" w:hAnsi="Arial" w:cs="Arial"/>
          <w:b/>
          <w:color w:val="000000"/>
          <w:sz w:val="16"/>
          <w:szCs w:val="16"/>
        </w:rPr>
      </w:pPr>
      <w:r w:rsidRPr="004D0480">
        <w:rPr>
          <w:rFonts w:ascii="Arial" w:eastAsia="Times New Roman" w:hAnsi="Arial" w:cs="Arial"/>
          <w:b/>
          <w:color w:val="000000"/>
          <w:sz w:val="24"/>
          <w:szCs w:val="24"/>
        </w:rPr>
        <w:t>Effective Date:</w:t>
      </w:r>
      <w:r>
        <w:rPr>
          <w:rFonts w:ascii="Arial" w:eastAsia="Times New Roman" w:hAnsi="Arial" w:cs="Arial"/>
          <w:b/>
          <w:color w:val="000000"/>
          <w:sz w:val="24"/>
          <w:szCs w:val="24"/>
        </w:rPr>
        <w:t xml:space="preserve"> 2/19/2018</w:t>
      </w:r>
      <w:r w:rsidRPr="004D0480">
        <w:rPr>
          <w:rFonts w:ascii="Arial" w:eastAsia="Times New Roman" w:hAnsi="Arial" w:cs="Arial"/>
          <w:b/>
          <w:color w:val="000000"/>
          <w:sz w:val="24"/>
          <w:szCs w:val="24"/>
        </w:rPr>
        <w:tab/>
      </w:r>
      <w:r w:rsidRPr="004D0480">
        <w:rPr>
          <w:rFonts w:ascii="Arial" w:eastAsia="Times New Roman" w:hAnsi="Arial" w:cs="Arial"/>
          <w:b/>
          <w:color w:val="000000"/>
          <w:sz w:val="24"/>
          <w:szCs w:val="24"/>
        </w:rPr>
        <w:tab/>
      </w:r>
      <w:r w:rsidRPr="004D0480">
        <w:rPr>
          <w:rFonts w:ascii="Arial" w:eastAsia="Times New Roman" w:hAnsi="Arial" w:cs="Arial"/>
          <w:b/>
          <w:color w:val="000000"/>
          <w:sz w:val="24"/>
          <w:szCs w:val="24"/>
        </w:rPr>
        <w:tab/>
      </w:r>
      <w:r w:rsidRPr="004D0480">
        <w:rPr>
          <w:rFonts w:ascii="Arial" w:eastAsia="Times New Roman" w:hAnsi="Arial" w:cs="Arial"/>
          <w:b/>
          <w:color w:val="000000"/>
          <w:sz w:val="24"/>
          <w:szCs w:val="24"/>
        </w:rPr>
        <w:tab/>
      </w:r>
      <w:r w:rsidRPr="004D0480">
        <w:rPr>
          <w:rFonts w:ascii="Arial" w:eastAsia="Times New Roman" w:hAnsi="Arial" w:cs="Arial"/>
          <w:b/>
          <w:color w:val="000000"/>
          <w:sz w:val="24"/>
          <w:szCs w:val="24"/>
        </w:rPr>
        <w:tab/>
      </w:r>
    </w:p>
    <w:p w14:paraId="4CA1E99C" w14:textId="77777777" w:rsidR="00264B56" w:rsidRPr="004D0480" w:rsidRDefault="00264B56" w:rsidP="00264B56">
      <w:pPr>
        <w:spacing w:after="120" w:line="240" w:lineRule="auto"/>
        <w:ind w:left="10" w:hanging="10"/>
        <w:rPr>
          <w:rFonts w:ascii="Arial" w:eastAsia="Times New Roman" w:hAnsi="Arial" w:cs="Arial"/>
          <w:color w:val="FF0000"/>
          <w:sz w:val="24"/>
          <w:szCs w:val="24"/>
        </w:rPr>
      </w:pPr>
      <w:r w:rsidRPr="004D0480">
        <w:rPr>
          <w:rFonts w:ascii="Arial" w:eastAsia="Times New Roman" w:hAnsi="Arial" w:cs="Arial"/>
          <w:b/>
          <w:color w:val="000000"/>
          <w:sz w:val="24"/>
          <w:szCs w:val="24"/>
        </w:rPr>
        <w:t>Review Date(s):</w:t>
      </w:r>
      <w:r w:rsidRPr="004D0480">
        <w:rPr>
          <w:rFonts w:ascii="Arial" w:eastAsia="Times New Roman" w:hAnsi="Arial" w:cs="Arial"/>
          <w:color w:val="000000"/>
          <w:sz w:val="24"/>
          <w:szCs w:val="24"/>
        </w:rPr>
        <w:tab/>
      </w:r>
    </w:p>
    <w:p w14:paraId="7A8BEBA5" w14:textId="6AF3A79B" w:rsidR="00264B56" w:rsidRPr="004D0480" w:rsidRDefault="00264B56" w:rsidP="00264B56">
      <w:pPr>
        <w:spacing w:after="120" w:line="240" w:lineRule="auto"/>
        <w:ind w:left="10" w:hanging="10"/>
        <w:rPr>
          <w:rFonts w:ascii="Arial" w:eastAsia="Times New Roman" w:hAnsi="Arial" w:cs="Arial"/>
          <w:b/>
          <w:color w:val="000000"/>
          <w:sz w:val="24"/>
          <w:szCs w:val="24"/>
        </w:rPr>
      </w:pPr>
      <w:r w:rsidRPr="004D0480">
        <w:rPr>
          <w:rFonts w:ascii="Arial" w:eastAsia="Times New Roman" w:hAnsi="Arial" w:cs="Arial"/>
          <w:b/>
          <w:color w:val="000000"/>
          <w:sz w:val="24"/>
          <w:szCs w:val="24"/>
        </w:rPr>
        <w:t>Revision Date(s):</w:t>
      </w:r>
      <w:r w:rsidR="003A3A1C">
        <w:rPr>
          <w:rFonts w:ascii="Arial" w:eastAsia="Times New Roman" w:hAnsi="Arial" w:cs="Arial"/>
          <w:b/>
          <w:color w:val="000000"/>
          <w:sz w:val="24"/>
          <w:szCs w:val="24"/>
        </w:rPr>
        <w:t xml:space="preserve"> 5/13/2021</w:t>
      </w:r>
    </w:p>
    <w:p w14:paraId="18DDB854" w14:textId="0616E85A" w:rsidR="00950DBB" w:rsidRPr="005716B5" w:rsidRDefault="00264B56" w:rsidP="00950DBB">
      <w:pPr>
        <w:spacing w:after="120" w:line="240" w:lineRule="auto"/>
        <w:ind w:left="10" w:hanging="10"/>
        <w:rPr>
          <w:rFonts w:ascii="Arial" w:eastAsia="Times New Roman" w:hAnsi="Arial" w:cs="Arial"/>
          <w:b/>
          <w:color w:val="FF0000"/>
          <w:sz w:val="24"/>
          <w:szCs w:val="24"/>
        </w:rPr>
      </w:pPr>
      <w:r w:rsidRPr="004D0480">
        <w:rPr>
          <w:rFonts w:ascii="Arial" w:eastAsia="Times New Roman" w:hAnsi="Arial" w:cs="Arial"/>
          <w:b/>
          <w:color w:val="000000"/>
          <w:sz w:val="24"/>
          <w:szCs w:val="24"/>
        </w:rPr>
        <w:t xml:space="preserve">Number of Pages: </w:t>
      </w:r>
      <w:r w:rsidR="00950DBB">
        <w:rPr>
          <w:rFonts w:ascii="Arial" w:eastAsia="Times New Roman" w:hAnsi="Arial" w:cs="Arial"/>
          <w:b/>
          <w:color w:val="000000"/>
          <w:sz w:val="24"/>
          <w:szCs w:val="24"/>
        </w:rPr>
        <w:t>2</w:t>
      </w:r>
    </w:p>
    <w:p w14:paraId="6EBE9CF8" w14:textId="77777777" w:rsidR="004E3566" w:rsidRDefault="004E3566" w:rsidP="00950DBB">
      <w:pPr>
        <w:spacing w:after="120" w:line="240" w:lineRule="auto"/>
        <w:ind w:left="10" w:hanging="10"/>
        <w:rPr>
          <w:rFonts w:ascii="Arial" w:eastAsia="Times New Roman" w:hAnsi="Arial" w:cs="Arial"/>
          <w:b/>
          <w:color w:val="000000"/>
          <w:sz w:val="24"/>
          <w:szCs w:val="24"/>
        </w:rPr>
      </w:pPr>
    </w:p>
    <w:p w14:paraId="4819CE6C" w14:textId="29E4BC7D" w:rsidR="00CA23A2" w:rsidRPr="003A3A1C" w:rsidRDefault="00950DBB" w:rsidP="00FE2C16">
      <w:pPr>
        <w:spacing w:after="120" w:line="240" w:lineRule="auto"/>
        <w:ind w:left="14" w:hanging="14"/>
        <w:contextualSpacing/>
        <w:rPr>
          <w:rFonts w:ascii="Arial" w:eastAsia="Times New Roman" w:hAnsi="Arial" w:cs="Arial"/>
          <w:b/>
          <w:sz w:val="24"/>
          <w:szCs w:val="24"/>
        </w:rPr>
      </w:pPr>
      <w:r w:rsidRPr="003A3A1C">
        <w:rPr>
          <w:rFonts w:ascii="Arial" w:eastAsia="Times New Roman" w:hAnsi="Arial" w:cs="Arial"/>
          <w:b/>
          <w:sz w:val="24"/>
          <w:szCs w:val="24"/>
        </w:rPr>
        <w:t>I.  PURPOSE</w:t>
      </w:r>
    </w:p>
    <w:p w14:paraId="471FCF44" w14:textId="77777777" w:rsidR="00FE2C16" w:rsidRPr="003A3A1C" w:rsidRDefault="00FE2C16" w:rsidP="00FE2C16">
      <w:pPr>
        <w:spacing w:after="120" w:line="240" w:lineRule="auto"/>
        <w:ind w:left="14" w:hanging="14"/>
        <w:contextualSpacing/>
        <w:rPr>
          <w:rFonts w:ascii="Arial" w:eastAsia="Times New Roman" w:hAnsi="Arial" w:cs="Arial"/>
          <w:bCs/>
          <w:sz w:val="24"/>
          <w:szCs w:val="24"/>
        </w:rPr>
      </w:pPr>
    </w:p>
    <w:p w14:paraId="411DB83B" w14:textId="7CC01480" w:rsidR="00CA23A2" w:rsidRPr="003A3A1C" w:rsidRDefault="00950DBB" w:rsidP="00FE2C16">
      <w:pPr>
        <w:spacing w:after="120" w:line="240" w:lineRule="auto"/>
        <w:ind w:left="14" w:hanging="14"/>
        <w:contextualSpacing/>
        <w:rPr>
          <w:rFonts w:ascii="Arial" w:eastAsia="Times New Roman" w:hAnsi="Arial" w:cs="Arial"/>
          <w:bCs/>
          <w:sz w:val="24"/>
          <w:szCs w:val="24"/>
        </w:rPr>
      </w:pPr>
      <w:r w:rsidRPr="003A3A1C">
        <w:rPr>
          <w:rFonts w:ascii="Arial" w:eastAsia="Times New Roman" w:hAnsi="Arial" w:cs="Arial"/>
          <w:bCs/>
          <w:sz w:val="24"/>
          <w:szCs w:val="24"/>
        </w:rPr>
        <w:t>The Board of Directors of A</w:t>
      </w:r>
      <w:r w:rsidR="004E3566" w:rsidRPr="003A3A1C">
        <w:rPr>
          <w:rFonts w:ascii="Arial" w:eastAsia="Times New Roman" w:hAnsi="Arial" w:cs="Arial"/>
          <w:bCs/>
          <w:sz w:val="24"/>
          <w:szCs w:val="24"/>
        </w:rPr>
        <w:t xml:space="preserve">lpha </w:t>
      </w:r>
      <w:r w:rsidRPr="003A3A1C">
        <w:rPr>
          <w:rFonts w:ascii="Arial" w:eastAsia="Times New Roman" w:hAnsi="Arial" w:cs="Arial"/>
          <w:bCs/>
          <w:sz w:val="24"/>
          <w:szCs w:val="24"/>
        </w:rPr>
        <w:t>D</w:t>
      </w:r>
      <w:r w:rsidR="004E3566" w:rsidRPr="003A3A1C">
        <w:rPr>
          <w:rFonts w:ascii="Arial" w:eastAsia="Times New Roman" w:hAnsi="Arial" w:cs="Arial"/>
          <w:bCs/>
          <w:sz w:val="24"/>
          <w:szCs w:val="24"/>
        </w:rPr>
        <w:t xml:space="preserve">elta </w:t>
      </w:r>
      <w:r w:rsidRPr="003A3A1C">
        <w:rPr>
          <w:rFonts w:ascii="Arial" w:eastAsia="Times New Roman" w:hAnsi="Arial" w:cs="Arial"/>
          <w:bCs/>
          <w:sz w:val="24"/>
          <w:szCs w:val="24"/>
        </w:rPr>
        <w:t>S</w:t>
      </w:r>
      <w:r w:rsidR="004E3566" w:rsidRPr="003A3A1C">
        <w:rPr>
          <w:rFonts w:ascii="Arial" w:eastAsia="Times New Roman" w:hAnsi="Arial" w:cs="Arial"/>
          <w:bCs/>
          <w:sz w:val="24"/>
          <w:szCs w:val="24"/>
        </w:rPr>
        <w:t xml:space="preserve">tate </w:t>
      </w:r>
      <w:r w:rsidRPr="003A3A1C">
        <w:rPr>
          <w:rFonts w:ascii="Arial" w:eastAsia="Times New Roman" w:hAnsi="Arial" w:cs="Arial"/>
          <w:bCs/>
          <w:sz w:val="24"/>
          <w:szCs w:val="24"/>
        </w:rPr>
        <w:t>O</w:t>
      </w:r>
      <w:r w:rsidR="004E3566" w:rsidRPr="003A3A1C">
        <w:rPr>
          <w:rFonts w:ascii="Arial" w:eastAsia="Times New Roman" w:hAnsi="Arial" w:cs="Arial"/>
          <w:bCs/>
          <w:sz w:val="24"/>
          <w:szCs w:val="24"/>
        </w:rPr>
        <w:t xml:space="preserve">hio </w:t>
      </w:r>
      <w:r w:rsidRPr="003A3A1C">
        <w:rPr>
          <w:rFonts w:ascii="Arial" w:eastAsia="Times New Roman" w:hAnsi="Arial" w:cs="Arial"/>
          <w:bCs/>
          <w:sz w:val="24"/>
          <w:szCs w:val="24"/>
        </w:rPr>
        <w:t>E</w:t>
      </w:r>
      <w:r w:rsidR="004E3566" w:rsidRPr="003A3A1C">
        <w:rPr>
          <w:rFonts w:ascii="Arial" w:eastAsia="Times New Roman" w:hAnsi="Arial" w:cs="Arial"/>
          <w:bCs/>
          <w:sz w:val="24"/>
          <w:szCs w:val="24"/>
        </w:rPr>
        <w:t xml:space="preserve">ducational </w:t>
      </w:r>
      <w:r w:rsidRPr="003A3A1C">
        <w:rPr>
          <w:rFonts w:ascii="Arial" w:eastAsia="Times New Roman" w:hAnsi="Arial" w:cs="Arial"/>
          <w:bCs/>
          <w:sz w:val="24"/>
          <w:szCs w:val="24"/>
        </w:rPr>
        <w:t>F</w:t>
      </w:r>
      <w:r w:rsidR="004E3566" w:rsidRPr="003A3A1C">
        <w:rPr>
          <w:rFonts w:ascii="Arial" w:eastAsia="Times New Roman" w:hAnsi="Arial" w:cs="Arial"/>
          <w:bCs/>
          <w:sz w:val="24"/>
          <w:szCs w:val="24"/>
        </w:rPr>
        <w:t>oundation</w:t>
      </w:r>
      <w:r w:rsidRPr="003A3A1C">
        <w:rPr>
          <w:rFonts w:ascii="Arial" w:eastAsia="Times New Roman" w:hAnsi="Arial" w:cs="Arial"/>
          <w:bCs/>
          <w:sz w:val="24"/>
          <w:szCs w:val="24"/>
        </w:rPr>
        <w:t xml:space="preserve"> adopt</w:t>
      </w:r>
      <w:r w:rsidR="00AF442D" w:rsidRPr="003A3A1C">
        <w:rPr>
          <w:rFonts w:ascii="Arial" w:eastAsia="Times New Roman" w:hAnsi="Arial" w:cs="Arial"/>
          <w:bCs/>
          <w:sz w:val="24"/>
          <w:szCs w:val="24"/>
        </w:rPr>
        <w:t>s</w:t>
      </w:r>
      <w:r w:rsidRPr="003A3A1C">
        <w:rPr>
          <w:rFonts w:ascii="Arial" w:eastAsia="Times New Roman" w:hAnsi="Arial" w:cs="Arial"/>
          <w:bCs/>
          <w:sz w:val="24"/>
          <w:szCs w:val="24"/>
        </w:rPr>
        <w:t xml:space="preserve"> the</w:t>
      </w:r>
      <w:r w:rsidR="00295BE1" w:rsidRPr="003A3A1C">
        <w:rPr>
          <w:rFonts w:ascii="Arial" w:eastAsia="Times New Roman" w:hAnsi="Arial" w:cs="Arial"/>
          <w:bCs/>
          <w:sz w:val="24"/>
          <w:szCs w:val="24"/>
        </w:rPr>
        <w:t xml:space="preserve"> Donor Bill of Rights – </w:t>
      </w:r>
      <w:r w:rsidRPr="003A3A1C">
        <w:rPr>
          <w:rFonts w:ascii="Arial" w:eastAsia="Times New Roman" w:hAnsi="Arial" w:cs="Arial"/>
          <w:bCs/>
          <w:sz w:val="24"/>
          <w:szCs w:val="24"/>
        </w:rPr>
        <w:t xml:space="preserve">ten best practices developed by the Association of Fundraising Professionals </w:t>
      </w:r>
      <w:r w:rsidR="004E3566" w:rsidRPr="003A3A1C">
        <w:rPr>
          <w:rFonts w:ascii="Arial" w:eastAsia="Times New Roman" w:hAnsi="Arial" w:cs="Arial"/>
          <w:bCs/>
          <w:sz w:val="24"/>
          <w:szCs w:val="24"/>
        </w:rPr>
        <w:t>in conjunction</w:t>
      </w:r>
      <w:r w:rsidRPr="003A3A1C">
        <w:rPr>
          <w:rFonts w:ascii="Arial" w:eastAsia="Times New Roman" w:hAnsi="Arial" w:cs="Arial"/>
          <w:bCs/>
          <w:sz w:val="24"/>
          <w:szCs w:val="24"/>
        </w:rPr>
        <w:t xml:space="preserve"> with other philanthropic organizations, and endorsed </w:t>
      </w:r>
      <w:r w:rsidR="000738A2" w:rsidRPr="003A3A1C">
        <w:rPr>
          <w:rFonts w:ascii="Arial" w:eastAsia="Times New Roman" w:hAnsi="Arial" w:cs="Arial"/>
          <w:bCs/>
          <w:sz w:val="24"/>
          <w:szCs w:val="24"/>
        </w:rPr>
        <w:t xml:space="preserve">by </w:t>
      </w:r>
      <w:r w:rsidR="00295BE1" w:rsidRPr="003A3A1C">
        <w:rPr>
          <w:rFonts w:ascii="Arial" w:eastAsia="Times New Roman" w:hAnsi="Arial" w:cs="Arial"/>
          <w:bCs/>
          <w:sz w:val="24"/>
          <w:szCs w:val="24"/>
        </w:rPr>
        <w:t xml:space="preserve">many </w:t>
      </w:r>
      <w:r w:rsidR="000738A2" w:rsidRPr="003A3A1C">
        <w:rPr>
          <w:rFonts w:ascii="Arial" w:eastAsia="Times New Roman" w:hAnsi="Arial" w:cs="Arial"/>
          <w:bCs/>
          <w:sz w:val="24"/>
          <w:szCs w:val="24"/>
        </w:rPr>
        <w:t>leading organizations in the nonprofit sector.</w:t>
      </w:r>
    </w:p>
    <w:p w14:paraId="2C21EA0D" w14:textId="77777777" w:rsidR="00FE2C16" w:rsidRPr="003A3A1C" w:rsidRDefault="00FE2C16" w:rsidP="00FE2C16">
      <w:pPr>
        <w:spacing w:after="120" w:line="240" w:lineRule="auto"/>
        <w:ind w:left="14" w:hanging="14"/>
        <w:contextualSpacing/>
        <w:rPr>
          <w:rFonts w:ascii="Arial" w:eastAsia="Times New Roman" w:hAnsi="Arial" w:cs="Arial"/>
          <w:bCs/>
          <w:sz w:val="24"/>
          <w:szCs w:val="24"/>
        </w:rPr>
      </w:pPr>
    </w:p>
    <w:p w14:paraId="07ACFF87" w14:textId="5AD57460" w:rsidR="00FE2C16" w:rsidRPr="003A3A1C" w:rsidRDefault="000738A2" w:rsidP="00FE2C16">
      <w:pPr>
        <w:spacing w:after="120" w:line="240" w:lineRule="auto"/>
        <w:ind w:left="14" w:hanging="14"/>
        <w:contextualSpacing/>
        <w:rPr>
          <w:rFonts w:ascii="Arial" w:eastAsia="Times New Roman" w:hAnsi="Arial" w:cs="Arial"/>
          <w:bCs/>
          <w:sz w:val="24"/>
          <w:szCs w:val="24"/>
        </w:rPr>
      </w:pPr>
      <w:r w:rsidRPr="003A3A1C">
        <w:rPr>
          <w:rFonts w:ascii="Arial" w:eastAsia="Times New Roman" w:hAnsi="Arial" w:cs="Arial"/>
          <w:bCs/>
          <w:sz w:val="24"/>
          <w:szCs w:val="24"/>
        </w:rPr>
        <w:t xml:space="preserve">These rights </w:t>
      </w:r>
      <w:r w:rsidR="00950DBB" w:rsidRPr="003A3A1C">
        <w:rPr>
          <w:rFonts w:ascii="Arial" w:eastAsia="Times New Roman" w:hAnsi="Arial" w:cs="Arial"/>
          <w:bCs/>
          <w:sz w:val="24"/>
          <w:szCs w:val="24"/>
        </w:rPr>
        <w:t xml:space="preserve">ensure donor awareness of the responsibilities the Foundation has to its donors, and the expectations donors should have </w:t>
      </w:r>
      <w:r w:rsidRPr="003A3A1C">
        <w:rPr>
          <w:rFonts w:ascii="Arial" w:eastAsia="Times New Roman" w:hAnsi="Arial" w:cs="Arial"/>
          <w:bCs/>
          <w:sz w:val="24"/>
          <w:szCs w:val="24"/>
        </w:rPr>
        <w:t>when they make a charitable gift to the Foundation</w:t>
      </w:r>
      <w:r w:rsidR="00CA23A2" w:rsidRPr="003A3A1C">
        <w:rPr>
          <w:rFonts w:ascii="Arial" w:eastAsia="Times New Roman" w:hAnsi="Arial" w:cs="Arial"/>
          <w:bCs/>
          <w:sz w:val="24"/>
          <w:szCs w:val="24"/>
        </w:rPr>
        <w:t>.</w:t>
      </w:r>
    </w:p>
    <w:p w14:paraId="49DE76AB" w14:textId="77777777" w:rsidR="00FE2C16" w:rsidRPr="00FE2C16" w:rsidRDefault="00FE2C16" w:rsidP="00FE2C16">
      <w:pPr>
        <w:spacing w:after="120" w:line="240" w:lineRule="auto"/>
        <w:ind w:left="14" w:hanging="14"/>
        <w:contextualSpacing/>
        <w:rPr>
          <w:rFonts w:ascii="Arial" w:eastAsia="Times New Roman" w:hAnsi="Arial" w:cs="Arial"/>
          <w:bCs/>
          <w:color w:val="000000"/>
          <w:sz w:val="24"/>
          <w:szCs w:val="24"/>
        </w:rPr>
      </w:pPr>
    </w:p>
    <w:p w14:paraId="5CB11352" w14:textId="404CE4ED" w:rsidR="000738A2" w:rsidRDefault="00CA23A2" w:rsidP="00FE2C16">
      <w:pPr>
        <w:spacing w:after="120" w:line="240" w:lineRule="auto"/>
        <w:ind w:left="14" w:hanging="14"/>
        <w:contextualSpacing/>
        <w:rPr>
          <w:rFonts w:ascii="Arial" w:eastAsia="Times New Roman" w:hAnsi="Arial" w:cs="Arial"/>
          <w:b/>
          <w:color w:val="000000"/>
          <w:sz w:val="24"/>
          <w:szCs w:val="24"/>
        </w:rPr>
      </w:pPr>
      <w:r>
        <w:rPr>
          <w:rFonts w:ascii="Arial" w:eastAsia="Times New Roman" w:hAnsi="Arial" w:cs="Arial"/>
          <w:b/>
          <w:color w:val="000000"/>
          <w:sz w:val="24"/>
          <w:szCs w:val="24"/>
        </w:rPr>
        <w:t>I</w:t>
      </w:r>
      <w:r w:rsidR="00295BE1">
        <w:rPr>
          <w:rFonts w:ascii="Arial" w:eastAsia="Times New Roman" w:hAnsi="Arial" w:cs="Arial"/>
          <w:b/>
          <w:color w:val="000000"/>
          <w:sz w:val="24"/>
          <w:szCs w:val="24"/>
        </w:rPr>
        <w:t>I.  DONOR BILL OF RIGHTS</w:t>
      </w:r>
    </w:p>
    <w:p w14:paraId="60F72A11" w14:textId="77777777" w:rsidR="00FE2C16" w:rsidRPr="00CA23A2" w:rsidRDefault="00FE2C16" w:rsidP="00FE2C16">
      <w:pPr>
        <w:spacing w:after="120" w:line="240" w:lineRule="auto"/>
        <w:ind w:left="14" w:hanging="14"/>
        <w:contextualSpacing/>
        <w:rPr>
          <w:rFonts w:ascii="Arial" w:eastAsia="Times New Roman" w:hAnsi="Arial" w:cs="Arial"/>
          <w:bCs/>
          <w:color w:val="000000"/>
          <w:sz w:val="24"/>
          <w:szCs w:val="24"/>
        </w:rPr>
      </w:pPr>
    </w:p>
    <w:p w14:paraId="4290DF64" w14:textId="77777777" w:rsidR="00FE2C16" w:rsidRDefault="004E3566" w:rsidP="00FE2C16">
      <w:pPr>
        <w:spacing w:after="120" w:line="240" w:lineRule="auto"/>
        <w:ind w:left="14" w:hanging="14"/>
        <w:contextualSpacing/>
        <w:rPr>
          <w:rFonts w:ascii="Arial" w:hAnsi="Arial" w:cs="Arial"/>
          <w:sz w:val="24"/>
          <w:szCs w:val="24"/>
        </w:rPr>
      </w:pPr>
      <w:r w:rsidRPr="003A3A1C">
        <w:rPr>
          <w:rFonts w:ascii="Arial" w:hAnsi="Arial" w:cs="Arial"/>
          <w:bCs/>
          <w:sz w:val="24"/>
          <w:szCs w:val="24"/>
        </w:rPr>
        <w:tab/>
      </w:r>
      <w:r w:rsidR="00264B56" w:rsidRPr="003A3A1C">
        <w:rPr>
          <w:rFonts w:ascii="Arial" w:hAnsi="Arial" w:cs="Arial"/>
          <w:bCs/>
          <w:sz w:val="24"/>
          <w:szCs w:val="24"/>
        </w:rPr>
        <w:t>Philanthropy</w:t>
      </w:r>
      <w:r w:rsidR="00264B56" w:rsidRPr="0042183C">
        <w:rPr>
          <w:rFonts w:ascii="Arial" w:hAnsi="Arial" w:cs="Arial"/>
          <w:b/>
          <w:sz w:val="24"/>
          <w:szCs w:val="24"/>
        </w:rPr>
        <w:t xml:space="preserve"> </w:t>
      </w:r>
      <w:r w:rsidR="00264B56" w:rsidRPr="0042183C">
        <w:rPr>
          <w:rFonts w:ascii="Arial" w:hAnsi="Arial" w:cs="Arial"/>
          <w:sz w:val="24"/>
          <w:szCs w:val="24"/>
        </w:rPr>
        <w:t>is based on voluntary action for the common good.  It is a tradition of giving and sharing that is primary to the quality of life.  To assure that philanthropy merits the respect and trust of the general public, and that donors and prospective donors can have full confidence in the not-for-profit organizations and causes they are asked to support, we declare that all donors have these rights:</w:t>
      </w:r>
    </w:p>
    <w:p w14:paraId="2D3110FF" w14:textId="77777777" w:rsidR="00FE2C16" w:rsidRDefault="00FE2C16" w:rsidP="00FE2C16">
      <w:pPr>
        <w:spacing w:after="120" w:line="240" w:lineRule="auto"/>
        <w:ind w:left="14" w:hanging="14"/>
        <w:contextualSpacing/>
        <w:rPr>
          <w:rFonts w:ascii="Arial" w:hAnsi="Arial" w:cs="Arial"/>
          <w:sz w:val="24"/>
          <w:szCs w:val="24"/>
        </w:rPr>
      </w:pPr>
    </w:p>
    <w:p w14:paraId="1F1BC794" w14:textId="1D282F56" w:rsidR="00264B56" w:rsidRDefault="00FE2C16" w:rsidP="00FE2C16">
      <w:pPr>
        <w:spacing w:after="120" w:line="240" w:lineRule="auto"/>
        <w:ind w:left="14" w:hanging="14"/>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1711B7">
        <w:rPr>
          <w:rFonts w:ascii="Arial" w:hAnsi="Arial" w:cs="Arial"/>
          <w:sz w:val="24"/>
          <w:szCs w:val="24"/>
        </w:rPr>
        <w:t>I</w:t>
      </w:r>
      <w:r w:rsidR="00AF442D">
        <w:rPr>
          <w:rFonts w:ascii="Arial" w:hAnsi="Arial" w:cs="Arial"/>
          <w:sz w:val="24"/>
          <w:szCs w:val="24"/>
        </w:rPr>
        <w:t xml:space="preserve">.  </w:t>
      </w:r>
      <w:r w:rsidR="00264B56" w:rsidRPr="0042183C">
        <w:rPr>
          <w:rFonts w:ascii="Arial" w:hAnsi="Arial" w:cs="Arial"/>
          <w:sz w:val="24"/>
          <w:szCs w:val="24"/>
        </w:rPr>
        <w:t xml:space="preserve">To be informed of the organization’s mission, of the way the organization </w:t>
      </w:r>
      <w:r w:rsidR="004E3566">
        <w:rPr>
          <w:rFonts w:ascii="Arial" w:hAnsi="Arial" w:cs="Arial"/>
          <w:sz w:val="24"/>
          <w:szCs w:val="24"/>
        </w:rPr>
        <w:tab/>
      </w:r>
      <w:r w:rsidR="004E3566">
        <w:rPr>
          <w:rFonts w:ascii="Arial" w:hAnsi="Arial" w:cs="Arial"/>
          <w:sz w:val="24"/>
          <w:szCs w:val="24"/>
        </w:rPr>
        <w:tab/>
        <w:t xml:space="preserve">     </w:t>
      </w:r>
      <w:r w:rsidR="00264B56" w:rsidRPr="0042183C">
        <w:rPr>
          <w:rFonts w:ascii="Arial" w:hAnsi="Arial" w:cs="Arial"/>
          <w:sz w:val="24"/>
          <w:szCs w:val="24"/>
        </w:rPr>
        <w:t xml:space="preserve">intends to use donated resources, and of its capacity to use donations </w:t>
      </w:r>
      <w:r w:rsidR="004E3566">
        <w:rPr>
          <w:rFonts w:ascii="Arial" w:hAnsi="Arial" w:cs="Arial"/>
          <w:sz w:val="24"/>
          <w:szCs w:val="24"/>
        </w:rPr>
        <w:tab/>
      </w:r>
      <w:r w:rsidR="004E3566">
        <w:rPr>
          <w:rFonts w:ascii="Arial" w:hAnsi="Arial" w:cs="Arial"/>
          <w:sz w:val="24"/>
          <w:szCs w:val="24"/>
        </w:rPr>
        <w:tab/>
      </w:r>
      <w:r w:rsidR="004E3566">
        <w:rPr>
          <w:rFonts w:ascii="Arial" w:hAnsi="Arial" w:cs="Arial"/>
          <w:sz w:val="24"/>
          <w:szCs w:val="24"/>
        </w:rPr>
        <w:tab/>
        <w:t xml:space="preserve">     </w:t>
      </w:r>
      <w:r w:rsidR="00264B56" w:rsidRPr="0042183C">
        <w:rPr>
          <w:rFonts w:ascii="Arial" w:hAnsi="Arial" w:cs="Arial"/>
          <w:sz w:val="24"/>
          <w:szCs w:val="24"/>
        </w:rPr>
        <w:t>effectively for their intended purposes.</w:t>
      </w:r>
    </w:p>
    <w:p w14:paraId="3581AA0B" w14:textId="77777777" w:rsidR="00AF442D" w:rsidRDefault="00AF442D" w:rsidP="00FE2C16">
      <w:pPr>
        <w:spacing w:after="120" w:line="240" w:lineRule="auto"/>
        <w:ind w:left="14" w:hanging="14"/>
        <w:contextualSpacing/>
        <w:rPr>
          <w:rFonts w:ascii="Arial" w:hAnsi="Arial" w:cs="Arial"/>
          <w:sz w:val="24"/>
          <w:szCs w:val="24"/>
        </w:rPr>
      </w:pPr>
    </w:p>
    <w:p w14:paraId="717B8CA9" w14:textId="6A0B38D2" w:rsidR="00555327" w:rsidRDefault="00AF442D" w:rsidP="00FE2C16">
      <w:pPr>
        <w:spacing w:after="120" w:line="240" w:lineRule="auto"/>
        <w:ind w:left="14" w:hanging="14"/>
        <w:contextualSpacing/>
        <w:rPr>
          <w:rFonts w:ascii="Arial" w:hAnsi="Arial" w:cs="Arial"/>
          <w:sz w:val="24"/>
          <w:szCs w:val="24"/>
        </w:rPr>
      </w:pPr>
      <w:r>
        <w:rPr>
          <w:rFonts w:ascii="Arial" w:hAnsi="Arial" w:cs="Arial"/>
          <w:sz w:val="24"/>
          <w:szCs w:val="24"/>
        </w:rPr>
        <w:tab/>
        <w:t xml:space="preserve">          </w:t>
      </w:r>
      <w:r w:rsidR="001711B7">
        <w:rPr>
          <w:rFonts w:ascii="Arial" w:hAnsi="Arial" w:cs="Arial"/>
          <w:sz w:val="24"/>
          <w:szCs w:val="24"/>
        </w:rPr>
        <w:t>II</w:t>
      </w:r>
      <w:r>
        <w:rPr>
          <w:rFonts w:ascii="Arial" w:hAnsi="Arial" w:cs="Arial"/>
          <w:sz w:val="24"/>
          <w:szCs w:val="24"/>
        </w:rPr>
        <w:t xml:space="preserve">. </w:t>
      </w:r>
      <w:r w:rsidR="00264B56" w:rsidRPr="0042183C">
        <w:rPr>
          <w:rFonts w:ascii="Arial" w:hAnsi="Arial" w:cs="Arial"/>
          <w:sz w:val="24"/>
          <w:szCs w:val="24"/>
        </w:rPr>
        <w:t xml:space="preserve">To be informed of the identity of those serving on the organization’s governing </w:t>
      </w:r>
      <w:r w:rsidR="004E3566">
        <w:rPr>
          <w:rFonts w:ascii="Arial" w:hAnsi="Arial" w:cs="Arial"/>
          <w:sz w:val="24"/>
          <w:szCs w:val="24"/>
        </w:rPr>
        <w:tab/>
      </w:r>
      <w:r w:rsidR="00CA23A2">
        <w:rPr>
          <w:rFonts w:ascii="Arial" w:hAnsi="Arial" w:cs="Arial"/>
          <w:sz w:val="24"/>
          <w:szCs w:val="24"/>
        </w:rPr>
        <w:t xml:space="preserve">    </w:t>
      </w:r>
      <w:r w:rsidR="001711B7">
        <w:rPr>
          <w:rFonts w:ascii="Arial" w:hAnsi="Arial" w:cs="Arial"/>
          <w:sz w:val="24"/>
          <w:szCs w:val="24"/>
        </w:rPr>
        <w:t xml:space="preserve"> </w:t>
      </w:r>
      <w:r w:rsidR="001711B7">
        <w:rPr>
          <w:rFonts w:ascii="Arial" w:hAnsi="Arial" w:cs="Arial"/>
          <w:sz w:val="24"/>
          <w:szCs w:val="24"/>
        </w:rPr>
        <w:tab/>
        <w:t xml:space="preserve">    </w:t>
      </w:r>
      <w:r w:rsidR="00264B56" w:rsidRPr="0042183C">
        <w:rPr>
          <w:rFonts w:ascii="Arial" w:hAnsi="Arial" w:cs="Arial"/>
          <w:sz w:val="24"/>
          <w:szCs w:val="24"/>
        </w:rPr>
        <w:t>board, and to expect the board to exercise prudent judgment in it</w:t>
      </w:r>
      <w:r w:rsidR="00CA23A2">
        <w:rPr>
          <w:rFonts w:ascii="Arial" w:hAnsi="Arial" w:cs="Arial"/>
          <w:sz w:val="24"/>
          <w:szCs w:val="24"/>
        </w:rPr>
        <w:t>s</w:t>
      </w:r>
      <w:r w:rsidR="00FE2C16">
        <w:rPr>
          <w:rFonts w:ascii="Arial" w:hAnsi="Arial" w:cs="Arial"/>
          <w:sz w:val="24"/>
          <w:szCs w:val="24"/>
        </w:rPr>
        <w:t xml:space="preserve"> </w:t>
      </w:r>
      <w:r w:rsidR="00FE2C16">
        <w:rPr>
          <w:rFonts w:ascii="Arial" w:hAnsi="Arial" w:cs="Arial"/>
          <w:sz w:val="24"/>
          <w:szCs w:val="24"/>
        </w:rPr>
        <w:tab/>
      </w:r>
      <w:r w:rsidR="00FE2C16">
        <w:rPr>
          <w:rFonts w:ascii="Arial" w:hAnsi="Arial" w:cs="Arial"/>
          <w:sz w:val="24"/>
          <w:szCs w:val="24"/>
        </w:rPr>
        <w:tab/>
      </w:r>
      <w:r w:rsidR="00FE2C16">
        <w:rPr>
          <w:rFonts w:ascii="Arial" w:hAnsi="Arial" w:cs="Arial"/>
          <w:sz w:val="24"/>
          <w:szCs w:val="24"/>
        </w:rPr>
        <w:tab/>
        <w:t xml:space="preserve">    </w:t>
      </w:r>
      <w:r w:rsidR="00CA23A2">
        <w:rPr>
          <w:rFonts w:ascii="Arial" w:hAnsi="Arial" w:cs="Arial"/>
          <w:sz w:val="24"/>
          <w:szCs w:val="24"/>
        </w:rPr>
        <w:t>s</w:t>
      </w:r>
      <w:r w:rsidR="00264B56" w:rsidRPr="0042183C">
        <w:rPr>
          <w:rFonts w:ascii="Arial" w:hAnsi="Arial" w:cs="Arial"/>
          <w:sz w:val="24"/>
          <w:szCs w:val="24"/>
        </w:rPr>
        <w:t>tewardship responsibilities.</w:t>
      </w:r>
    </w:p>
    <w:p w14:paraId="603FDFBD" w14:textId="77777777" w:rsidR="00AF442D" w:rsidRDefault="00AF442D" w:rsidP="00FE2C16">
      <w:pPr>
        <w:spacing w:after="120" w:line="240" w:lineRule="auto"/>
        <w:ind w:left="14" w:hanging="14"/>
        <w:contextualSpacing/>
        <w:rPr>
          <w:rFonts w:ascii="Arial" w:hAnsi="Arial" w:cs="Arial"/>
          <w:sz w:val="24"/>
          <w:szCs w:val="24"/>
        </w:rPr>
      </w:pPr>
    </w:p>
    <w:p w14:paraId="70982170" w14:textId="2E379F72" w:rsidR="00FE2C16" w:rsidRDefault="00AF442D" w:rsidP="00FE2C16">
      <w:pPr>
        <w:spacing w:after="120" w:line="240" w:lineRule="auto"/>
        <w:ind w:left="14" w:hanging="14"/>
        <w:contextualSpacing/>
        <w:rPr>
          <w:rFonts w:ascii="Arial" w:hAnsi="Arial" w:cs="Arial"/>
          <w:sz w:val="24"/>
          <w:szCs w:val="24"/>
        </w:rPr>
      </w:pPr>
      <w:r>
        <w:rPr>
          <w:rFonts w:ascii="Arial" w:hAnsi="Arial" w:cs="Arial"/>
          <w:sz w:val="24"/>
          <w:szCs w:val="24"/>
        </w:rPr>
        <w:tab/>
        <w:t xml:space="preserve">         </w:t>
      </w:r>
      <w:r w:rsidR="001711B7">
        <w:rPr>
          <w:rFonts w:ascii="Arial" w:hAnsi="Arial" w:cs="Arial"/>
          <w:sz w:val="24"/>
          <w:szCs w:val="24"/>
        </w:rPr>
        <w:t>III</w:t>
      </w:r>
      <w:r>
        <w:rPr>
          <w:rFonts w:ascii="Arial" w:hAnsi="Arial" w:cs="Arial"/>
          <w:sz w:val="24"/>
          <w:szCs w:val="24"/>
        </w:rPr>
        <w:t>.</w:t>
      </w:r>
      <w:r w:rsidR="001711B7">
        <w:rPr>
          <w:rFonts w:ascii="Arial" w:hAnsi="Arial" w:cs="Arial"/>
          <w:sz w:val="24"/>
          <w:szCs w:val="24"/>
        </w:rPr>
        <w:t xml:space="preserve">  </w:t>
      </w:r>
      <w:r w:rsidR="00264B56" w:rsidRPr="0042183C">
        <w:rPr>
          <w:rFonts w:ascii="Arial" w:hAnsi="Arial" w:cs="Arial"/>
          <w:sz w:val="24"/>
          <w:szCs w:val="24"/>
        </w:rPr>
        <w:t>To have access to the organization’s most recent financial statements.</w:t>
      </w:r>
    </w:p>
    <w:p w14:paraId="55AC7D1C" w14:textId="77777777" w:rsidR="00AF442D" w:rsidRDefault="00AF442D" w:rsidP="00FE2C16">
      <w:pPr>
        <w:spacing w:after="120" w:line="240" w:lineRule="auto"/>
        <w:ind w:left="14" w:hanging="14"/>
        <w:contextualSpacing/>
        <w:rPr>
          <w:rFonts w:ascii="Arial" w:hAnsi="Arial" w:cs="Arial"/>
          <w:sz w:val="24"/>
          <w:szCs w:val="24"/>
        </w:rPr>
      </w:pPr>
    </w:p>
    <w:p w14:paraId="0042E2D5" w14:textId="1D009A3C" w:rsidR="00FE2C16" w:rsidRDefault="00AF442D" w:rsidP="00FE2C16">
      <w:pPr>
        <w:spacing w:after="120" w:line="240" w:lineRule="auto"/>
        <w:ind w:left="14" w:hanging="14"/>
        <w:contextualSpacing/>
        <w:rPr>
          <w:rFonts w:ascii="Arial" w:hAnsi="Arial" w:cs="Arial"/>
          <w:sz w:val="24"/>
          <w:szCs w:val="24"/>
        </w:rPr>
      </w:pPr>
      <w:r>
        <w:rPr>
          <w:rFonts w:ascii="Arial" w:hAnsi="Arial" w:cs="Arial"/>
          <w:sz w:val="24"/>
          <w:szCs w:val="24"/>
        </w:rPr>
        <w:tab/>
        <w:t xml:space="preserve">         </w:t>
      </w:r>
      <w:r w:rsidR="001711B7">
        <w:rPr>
          <w:rFonts w:ascii="Arial" w:hAnsi="Arial" w:cs="Arial"/>
          <w:sz w:val="24"/>
          <w:szCs w:val="24"/>
        </w:rPr>
        <w:t>IV</w:t>
      </w:r>
      <w:r>
        <w:rPr>
          <w:rFonts w:ascii="Arial" w:hAnsi="Arial" w:cs="Arial"/>
          <w:sz w:val="24"/>
          <w:szCs w:val="24"/>
        </w:rPr>
        <w:t>.</w:t>
      </w:r>
      <w:r w:rsidR="001711B7">
        <w:rPr>
          <w:rFonts w:ascii="Arial" w:hAnsi="Arial" w:cs="Arial"/>
          <w:sz w:val="24"/>
          <w:szCs w:val="24"/>
        </w:rPr>
        <w:t xml:space="preserve">  </w:t>
      </w:r>
      <w:r w:rsidR="00264B56" w:rsidRPr="0042183C">
        <w:rPr>
          <w:rFonts w:ascii="Arial" w:hAnsi="Arial" w:cs="Arial"/>
          <w:sz w:val="24"/>
          <w:szCs w:val="24"/>
        </w:rPr>
        <w:t xml:space="preserve">To be assured their gifts will be used for the purposes for which they were </w:t>
      </w:r>
      <w:r w:rsidR="00CA23A2">
        <w:rPr>
          <w:rFonts w:ascii="Arial" w:hAnsi="Arial" w:cs="Arial"/>
          <w:sz w:val="24"/>
          <w:szCs w:val="24"/>
        </w:rPr>
        <w:tab/>
        <w:t xml:space="preserve"> </w:t>
      </w:r>
      <w:r w:rsidR="00CA23A2">
        <w:rPr>
          <w:rFonts w:ascii="Arial" w:hAnsi="Arial" w:cs="Arial"/>
          <w:sz w:val="24"/>
          <w:szCs w:val="24"/>
        </w:rPr>
        <w:tab/>
        <w:t xml:space="preserve">     </w:t>
      </w:r>
      <w:r w:rsidR="00264B56" w:rsidRPr="0042183C">
        <w:rPr>
          <w:rFonts w:ascii="Arial" w:hAnsi="Arial" w:cs="Arial"/>
          <w:sz w:val="24"/>
          <w:szCs w:val="24"/>
        </w:rPr>
        <w:t>given</w:t>
      </w:r>
      <w:r w:rsidR="00555327">
        <w:rPr>
          <w:rFonts w:ascii="Arial" w:hAnsi="Arial" w:cs="Arial"/>
          <w:sz w:val="24"/>
          <w:szCs w:val="24"/>
        </w:rPr>
        <w:t>.</w:t>
      </w:r>
    </w:p>
    <w:p w14:paraId="4C0EFFC2" w14:textId="77777777" w:rsidR="00AF442D" w:rsidRDefault="00AF442D" w:rsidP="00FE2C16">
      <w:pPr>
        <w:spacing w:after="120" w:line="240" w:lineRule="auto"/>
        <w:ind w:left="14" w:hanging="14"/>
        <w:contextualSpacing/>
        <w:rPr>
          <w:rFonts w:ascii="Arial" w:hAnsi="Arial" w:cs="Arial"/>
          <w:sz w:val="24"/>
          <w:szCs w:val="24"/>
        </w:rPr>
      </w:pPr>
    </w:p>
    <w:p w14:paraId="75D22E75" w14:textId="4A8E61E4" w:rsidR="00FE2C16" w:rsidRDefault="00AF442D" w:rsidP="00FE2C16">
      <w:pPr>
        <w:spacing w:after="120" w:line="240" w:lineRule="auto"/>
        <w:ind w:left="14" w:hanging="14"/>
        <w:contextual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1711B7">
        <w:rPr>
          <w:rFonts w:ascii="Arial" w:hAnsi="Arial" w:cs="Arial"/>
          <w:sz w:val="24"/>
          <w:szCs w:val="24"/>
        </w:rPr>
        <w:t>V</w:t>
      </w:r>
      <w:r>
        <w:rPr>
          <w:rFonts w:ascii="Arial" w:hAnsi="Arial" w:cs="Arial"/>
          <w:sz w:val="24"/>
          <w:szCs w:val="24"/>
        </w:rPr>
        <w:t xml:space="preserve">.  </w:t>
      </w:r>
      <w:r w:rsidR="00264B56" w:rsidRPr="0042183C">
        <w:rPr>
          <w:rFonts w:ascii="Arial" w:hAnsi="Arial" w:cs="Arial"/>
          <w:sz w:val="24"/>
          <w:szCs w:val="24"/>
        </w:rPr>
        <w:t>To receive appropriate acknowledgement and recognition.</w:t>
      </w:r>
    </w:p>
    <w:p w14:paraId="7B40B088" w14:textId="77777777" w:rsidR="00FE2C16" w:rsidRDefault="00FE2C16" w:rsidP="00FE2C16">
      <w:pPr>
        <w:spacing w:after="120" w:line="240" w:lineRule="auto"/>
        <w:ind w:left="14" w:hanging="14"/>
        <w:contextualSpacing/>
        <w:rPr>
          <w:rFonts w:ascii="Arial" w:hAnsi="Arial" w:cs="Arial"/>
          <w:sz w:val="24"/>
          <w:szCs w:val="24"/>
        </w:rPr>
      </w:pPr>
    </w:p>
    <w:p w14:paraId="14F76C18" w14:textId="263CB2B1" w:rsidR="00FE2C16" w:rsidRDefault="00FE2C16" w:rsidP="00FE2C16">
      <w:pPr>
        <w:spacing w:after="120" w:line="240" w:lineRule="auto"/>
        <w:ind w:left="14" w:hanging="14"/>
        <w:contextualSpacing/>
        <w:rPr>
          <w:rFonts w:ascii="Arial" w:hAnsi="Arial" w:cs="Arial"/>
          <w:sz w:val="24"/>
          <w:szCs w:val="24"/>
        </w:rPr>
      </w:pPr>
      <w:r>
        <w:rPr>
          <w:rFonts w:ascii="Arial" w:hAnsi="Arial" w:cs="Arial"/>
          <w:sz w:val="24"/>
          <w:szCs w:val="24"/>
        </w:rPr>
        <w:t xml:space="preserve">          </w:t>
      </w:r>
      <w:r w:rsidR="001711B7">
        <w:rPr>
          <w:rFonts w:ascii="Arial" w:hAnsi="Arial" w:cs="Arial"/>
          <w:sz w:val="24"/>
          <w:szCs w:val="24"/>
        </w:rPr>
        <w:t>VI</w:t>
      </w:r>
      <w:r>
        <w:rPr>
          <w:rFonts w:ascii="Arial" w:hAnsi="Arial" w:cs="Arial"/>
          <w:sz w:val="24"/>
          <w:szCs w:val="24"/>
        </w:rPr>
        <w:t xml:space="preserve">.  </w:t>
      </w:r>
      <w:r w:rsidR="00264B56" w:rsidRPr="0042183C">
        <w:rPr>
          <w:rFonts w:ascii="Arial" w:hAnsi="Arial" w:cs="Arial"/>
          <w:sz w:val="24"/>
          <w:szCs w:val="24"/>
        </w:rPr>
        <w:t xml:space="preserve">To be assured that information about their donations is handled with respect </w:t>
      </w:r>
      <w:r w:rsidR="00CA23A2">
        <w:rPr>
          <w:rFonts w:ascii="Arial" w:hAnsi="Arial" w:cs="Arial"/>
          <w:sz w:val="24"/>
          <w:szCs w:val="24"/>
        </w:rPr>
        <w:tab/>
        <w:t xml:space="preserve"> </w:t>
      </w:r>
      <w:r w:rsidR="00CA23A2">
        <w:rPr>
          <w:rFonts w:ascii="Arial" w:hAnsi="Arial" w:cs="Arial"/>
          <w:sz w:val="24"/>
          <w:szCs w:val="24"/>
        </w:rPr>
        <w:tab/>
        <w:t xml:space="preserve">     </w:t>
      </w:r>
      <w:r w:rsidR="00264B56" w:rsidRPr="0042183C">
        <w:rPr>
          <w:rFonts w:ascii="Arial" w:hAnsi="Arial" w:cs="Arial"/>
          <w:sz w:val="24"/>
          <w:szCs w:val="24"/>
        </w:rPr>
        <w:t>and with confidentiality to the extent provided by law.</w:t>
      </w:r>
    </w:p>
    <w:p w14:paraId="124480F3" w14:textId="77777777" w:rsidR="00FE2C16" w:rsidRDefault="00FE2C16" w:rsidP="00FE2C16">
      <w:pPr>
        <w:spacing w:after="120" w:line="240" w:lineRule="auto"/>
        <w:ind w:left="14" w:hanging="14"/>
        <w:contextualSpacing/>
        <w:rPr>
          <w:rFonts w:ascii="Arial" w:hAnsi="Arial" w:cs="Arial"/>
          <w:sz w:val="24"/>
          <w:szCs w:val="24"/>
        </w:rPr>
      </w:pPr>
    </w:p>
    <w:p w14:paraId="6CDE9D63" w14:textId="0A0779AB" w:rsidR="00FE2C16" w:rsidRDefault="00FE2C16" w:rsidP="00FE2C16">
      <w:pPr>
        <w:spacing w:after="120" w:line="240" w:lineRule="auto"/>
        <w:ind w:left="14" w:hanging="14"/>
        <w:contextualSpacing/>
        <w:rPr>
          <w:rFonts w:ascii="Arial" w:hAnsi="Arial" w:cs="Arial"/>
          <w:sz w:val="24"/>
          <w:szCs w:val="24"/>
        </w:rPr>
      </w:pPr>
      <w:r>
        <w:rPr>
          <w:rFonts w:ascii="Arial" w:hAnsi="Arial" w:cs="Arial"/>
          <w:sz w:val="24"/>
          <w:szCs w:val="24"/>
        </w:rPr>
        <w:t xml:space="preserve">         </w:t>
      </w:r>
      <w:r w:rsidR="001711B7">
        <w:rPr>
          <w:rFonts w:ascii="Arial" w:hAnsi="Arial" w:cs="Arial"/>
          <w:sz w:val="24"/>
          <w:szCs w:val="24"/>
        </w:rPr>
        <w:t>VII</w:t>
      </w:r>
      <w:r w:rsidR="00CA23A2">
        <w:rPr>
          <w:rFonts w:ascii="Arial" w:hAnsi="Arial" w:cs="Arial"/>
          <w:sz w:val="24"/>
          <w:szCs w:val="24"/>
        </w:rPr>
        <w:t>.</w:t>
      </w:r>
      <w:r w:rsidR="001711B7">
        <w:rPr>
          <w:rFonts w:ascii="Arial" w:hAnsi="Arial" w:cs="Arial"/>
          <w:sz w:val="24"/>
          <w:szCs w:val="24"/>
        </w:rPr>
        <w:t xml:space="preserve">  </w:t>
      </w:r>
      <w:r w:rsidR="00264B56" w:rsidRPr="0042183C">
        <w:rPr>
          <w:rFonts w:ascii="Arial" w:hAnsi="Arial" w:cs="Arial"/>
          <w:sz w:val="24"/>
          <w:szCs w:val="24"/>
        </w:rPr>
        <w:t xml:space="preserve">To expect that all relationships with individuals representing organizations of </w:t>
      </w:r>
      <w:r w:rsidR="00CA23A2">
        <w:rPr>
          <w:rFonts w:ascii="Arial" w:hAnsi="Arial" w:cs="Arial"/>
          <w:sz w:val="24"/>
          <w:szCs w:val="24"/>
        </w:rPr>
        <w:tab/>
        <w:t xml:space="preserve"> </w:t>
      </w:r>
      <w:r w:rsidR="00CA23A2">
        <w:rPr>
          <w:rFonts w:ascii="Arial" w:hAnsi="Arial" w:cs="Arial"/>
          <w:sz w:val="24"/>
          <w:szCs w:val="24"/>
        </w:rPr>
        <w:tab/>
        <w:t xml:space="preserve">     </w:t>
      </w:r>
      <w:r w:rsidR="001711B7">
        <w:rPr>
          <w:rFonts w:ascii="Arial" w:hAnsi="Arial" w:cs="Arial"/>
          <w:sz w:val="24"/>
          <w:szCs w:val="24"/>
        </w:rPr>
        <w:t xml:space="preserve"> </w:t>
      </w:r>
      <w:r w:rsidR="00264B56" w:rsidRPr="0042183C">
        <w:rPr>
          <w:rFonts w:ascii="Arial" w:hAnsi="Arial" w:cs="Arial"/>
          <w:sz w:val="24"/>
          <w:szCs w:val="24"/>
        </w:rPr>
        <w:t>interest to the donor will be professional in nature.</w:t>
      </w:r>
    </w:p>
    <w:p w14:paraId="094818C1" w14:textId="77777777" w:rsidR="00FE2C16" w:rsidRDefault="00FE2C16" w:rsidP="00FE2C16">
      <w:pPr>
        <w:spacing w:after="120" w:line="240" w:lineRule="auto"/>
        <w:ind w:left="14" w:hanging="14"/>
        <w:contextualSpacing/>
        <w:rPr>
          <w:rFonts w:ascii="Arial" w:hAnsi="Arial" w:cs="Arial"/>
          <w:sz w:val="24"/>
          <w:szCs w:val="24"/>
        </w:rPr>
      </w:pPr>
    </w:p>
    <w:p w14:paraId="5AF89C16" w14:textId="056C83F1" w:rsidR="00FE2C16" w:rsidRDefault="00FE2C16" w:rsidP="00FE2C16">
      <w:pPr>
        <w:spacing w:after="120" w:line="240" w:lineRule="auto"/>
        <w:ind w:left="14" w:hanging="14"/>
        <w:contextualSpacing/>
        <w:rPr>
          <w:rFonts w:ascii="Arial" w:hAnsi="Arial" w:cs="Arial"/>
          <w:sz w:val="24"/>
          <w:szCs w:val="24"/>
        </w:rPr>
      </w:pPr>
      <w:r>
        <w:rPr>
          <w:rFonts w:ascii="Arial" w:hAnsi="Arial" w:cs="Arial"/>
          <w:sz w:val="24"/>
          <w:szCs w:val="24"/>
        </w:rPr>
        <w:t xml:space="preserve">        </w:t>
      </w:r>
      <w:r w:rsidR="001711B7">
        <w:rPr>
          <w:rFonts w:ascii="Arial" w:hAnsi="Arial" w:cs="Arial"/>
          <w:sz w:val="24"/>
          <w:szCs w:val="24"/>
        </w:rPr>
        <w:t>VIII.</w:t>
      </w:r>
      <w:r w:rsidR="00CA23A2">
        <w:rPr>
          <w:rFonts w:ascii="Arial" w:hAnsi="Arial" w:cs="Arial"/>
          <w:sz w:val="24"/>
          <w:szCs w:val="24"/>
        </w:rPr>
        <w:t xml:space="preserve"> </w:t>
      </w:r>
      <w:r w:rsidR="001711B7">
        <w:rPr>
          <w:rFonts w:ascii="Arial" w:hAnsi="Arial" w:cs="Arial"/>
          <w:sz w:val="24"/>
          <w:szCs w:val="24"/>
        </w:rPr>
        <w:t xml:space="preserve"> </w:t>
      </w:r>
      <w:r w:rsidR="00CA23A2">
        <w:rPr>
          <w:rFonts w:ascii="Arial" w:hAnsi="Arial" w:cs="Arial"/>
          <w:sz w:val="24"/>
          <w:szCs w:val="24"/>
        </w:rPr>
        <w:t>T</w:t>
      </w:r>
      <w:r w:rsidR="00264B56" w:rsidRPr="0042183C">
        <w:rPr>
          <w:rFonts w:ascii="Arial" w:hAnsi="Arial" w:cs="Arial"/>
          <w:sz w:val="24"/>
          <w:szCs w:val="24"/>
        </w:rPr>
        <w:t xml:space="preserve">o be informed whether those seeking donations are volunteers, employees </w:t>
      </w:r>
      <w:r w:rsidR="00CA23A2">
        <w:rPr>
          <w:rFonts w:ascii="Arial" w:hAnsi="Arial" w:cs="Arial"/>
          <w:sz w:val="24"/>
          <w:szCs w:val="24"/>
        </w:rPr>
        <w:tab/>
        <w:t xml:space="preserve"> </w:t>
      </w:r>
      <w:r w:rsidR="00CA23A2">
        <w:rPr>
          <w:rFonts w:ascii="Arial" w:hAnsi="Arial" w:cs="Arial"/>
          <w:sz w:val="24"/>
          <w:szCs w:val="24"/>
        </w:rPr>
        <w:tab/>
        <w:t xml:space="preserve">     </w:t>
      </w:r>
      <w:r w:rsidR="001711B7">
        <w:rPr>
          <w:rFonts w:ascii="Arial" w:hAnsi="Arial" w:cs="Arial"/>
          <w:sz w:val="24"/>
          <w:szCs w:val="24"/>
        </w:rPr>
        <w:t xml:space="preserve"> </w:t>
      </w:r>
      <w:r w:rsidR="00264B56" w:rsidRPr="0042183C">
        <w:rPr>
          <w:rFonts w:ascii="Arial" w:hAnsi="Arial" w:cs="Arial"/>
          <w:sz w:val="24"/>
          <w:szCs w:val="24"/>
        </w:rPr>
        <w:t>of the organization or hired solicitors.</w:t>
      </w:r>
    </w:p>
    <w:p w14:paraId="348FEB67" w14:textId="77777777" w:rsidR="00FE2C16" w:rsidRDefault="00FE2C16" w:rsidP="00FE2C16">
      <w:pPr>
        <w:spacing w:after="120" w:line="240" w:lineRule="auto"/>
        <w:ind w:left="14" w:hanging="14"/>
        <w:contextualSpacing/>
        <w:rPr>
          <w:rFonts w:ascii="Arial" w:hAnsi="Arial" w:cs="Arial"/>
          <w:sz w:val="24"/>
          <w:szCs w:val="24"/>
        </w:rPr>
      </w:pPr>
    </w:p>
    <w:p w14:paraId="66A56EDD" w14:textId="60BE4A45" w:rsidR="00FE2C16" w:rsidRDefault="00FE2C16" w:rsidP="00FE2C16">
      <w:pPr>
        <w:spacing w:after="120" w:line="240" w:lineRule="auto"/>
        <w:ind w:left="14" w:hanging="14"/>
        <w:contextualSpacing/>
        <w:rPr>
          <w:rFonts w:ascii="Arial" w:hAnsi="Arial" w:cs="Arial"/>
          <w:sz w:val="24"/>
          <w:szCs w:val="24"/>
        </w:rPr>
      </w:pPr>
      <w:r>
        <w:rPr>
          <w:rFonts w:ascii="Arial" w:hAnsi="Arial" w:cs="Arial"/>
          <w:sz w:val="24"/>
          <w:szCs w:val="24"/>
        </w:rPr>
        <w:t xml:space="preserve">         </w:t>
      </w:r>
      <w:r w:rsidR="001711B7">
        <w:rPr>
          <w:rFonts w:ascii="Arial" w:hAnsi="Arial" w:cs="Arial"/>
          <w:sz w:val="24"/>
          <w:szCs w:val="24"/>
        </w:rPr>
        <w:t xml:space="preserve"> IX.  </w:t>
      </w:r>
      <w:r w:rsidR="00264B56" w:rsidRPr="0042183C">
        <w:rPr>
          <w:rFonts w:ascii="Arial" w:hAnsi="Arial" w:cs="Arial"/>
          <w:sz w:val="24"/>
          <w:szCs w:val="24"/>
        </w:rPr>
        <w:t xml:space="preserve">To have the opportunity for their names to be deleted from mailing lists that </w:t>
      </w:r>
      <w:r w:rsidR="001711B7">
        <w:rPr>
          <w:rFonts w:ascii="Arial" w:hAnsi="Arial" w:cs="Arial"/>
          <w:sz w:val="24"/>
          <w:szCs w:val="24"/>
        </w:rPr>
        <w:tab/>
      </w:r>
      <w:r w:rsidR="001711B7">
        <w:rPr>
          <w:rFonts w:ascii="Arial" w:hAnsi="Arial" w:cs="Arial"/>
          <w:sz w:val="24"/>
          <w:szCs w:val="24"/>
        </w:rPr>
        <w:tab/>
        <w:t xml:space="preserve">      </w:t>
      </w:r>
      <w:r w:rsidR="00264B56" w:rsidRPr="0042183C">
        <w:rPr>
          <w:rFonts w:ascii="Arial" w:hAnsi="Arial" w:cs="Arial"/>
          <w:sz w:val="24"/>
          <w:szCs w:val="24"/>
        </w:rPr>
        <w:t>an</w:t>
      </w:r>
      <w:r w:rsidR="00CA23A2">
        <w:rPr>
          <w:rFonts w:ascii="Arial" w:hAnsi="Arial" w:cs="Arial"/>
          <w:sz w:val="24"/>
          <w:szCs w:val="24"/>
        </w:rPr>
        <w:t xml:space="preserve"> </w:t>
      </w:r>
      <w:r w:rsidR="00264B56" w:rsidRPr="0042183C">
        <w:rPr>
          <w:rFonts w:ascii="Arial" w:hAnsi="Arial" w:cs="Arial"/>
          <w:sz w:val="24"/>
          <w:szCs w:val="24"/>
        </w:rPr>
        <w:t>organization intends to share.</w:t>
      </w:r>
    </w:p>
    <w:p w14:paraId="1CBBF01F" w14:textId="77777777" w:rsidR="00FE2C16" w:rsidRDefault="00FE2C16" w:rsidP="00FE2C16">
      <w:pPr>
        <w:spacing w:after="120" w:line="240" w:lineRule="auto"/>
        <w:ind w:left="14" w:hanging="14"/>
        <w:contextualSpacing/>
        <w:rPr>
          <w:rFonts w:ascii="Arial" w:hAnsi="Arial" w:cs="Arial"/>
          <w:sz w:val="24"/>
          <w:szCs w:val="24"/>
        </w:rPr>
      </w:pPr>
    </w:p>
    <w:p w14:paraId="57D95039" w14:textId="0C5019C0" w:rsidR="00264B56" w:rsidRDefault="00FE2C16" w:rsidP="00FE2C16">
      <w:pPr>
        <w:spacing w:after="120" w:line="240" w:lineRule="auto"/>
        <w:ind w:left="14" w:hanging="14"/>
        <w:contextualSpacing/>
        <w:rPr>
          <w:rFonts w:ascii="Arial" w:hAnsi="Arial" w:cs="Arial"/>
          <w:sz w:val="24"/>
          <w:szCs w:val="24"/>
        </w:rPr>
      </w:pPr>
      <w:r>
        <w:rPr>
          <w:rFonts w:ascii="Arial" w:hAnsi="Arial" w:cs="Arial"/>
          <w:sz w:val="24"/>
          <w:szCs w:val="24"/>
        </w:rPr>
        <w:t xml:space="preserve">          </w:t>
      </w:r>
      <w:r w:rsidR="001711B7">
        <w:rPr>
          <w:rFonts w:ascii="Arial" w:hAnsi="Arial" w:cs="Arial"/>
          <w:sz w:val="24"/>
          <w:szCs w:val="24"/>
        </w:rPr>
        <w:t xml:space="preserve"> </w:t>
      </w:r>
      <w:r w:rsidR="00CA23A2">
        <w:rPr>
          <w:rFonts w:ascii="Arial" w:hAnsi="Arial" w:cs="Arial"/>
          <w:sz w:val="24"/>
          <w:szCs w:val="24"/>
        </w:rPr>
        <w:t>X.</w:t>
      </w:r>
      <w:r w:rsidR="001711B7">
        <w:rPr>
          <w:rFonts w:ascii="Arial" w:hAnsi="Arial" w:cs="Arial"/>
          <w:sz w:val="24"/>
          <w:szCs w:val="24"/>
        </w:rPr>
        <w:t xml:space="preserve">  </w:t>
      </w:r>
      <w:r w:rsidR="00264B56" w:rsidRPr="0042183C">
        <w:rPr>
          <w:rFonts w:ascii="Arial" w:hAnsi="Arial" w:cs="Arial"/>
          <w:sz w:val="24"/>
          <w:szCs w:val="24"/>
        </w:rPr>
        <w:t xml:space="preserve">To feel free to ask questions when making a donation and to receive prompt, </w:t>
      </w:r>
      <w:r w:rsidR="00CA23A2">
        <w:rPr>
          <w:rFonts w:ascii="Arial" w:hAnsi="Arial" w:cs="Arial"/>
          <w:sz w:val="24"/>
          <w:szCs w:val="24"/>
        </w:rPr>
        <w:tab/>
        <w:t xml:space="preserve"> </w:t>
      </w:r>
      <w:r w:rsidR="00CA23A2">
        <w:rPr>
          <w:rFonts w:ascii="Arial" w:hAnsi="Arial" w:cs="Arial"/>
          <w:sz w:val="24"/>
          <w:szCs w:val="24"/>
        </w:rPr>
        <w:tab/>
        <w:t xml:space="preserve">     </w:t>
      </w:r>
      <w:r w:rsidR="001711B7">
        <w:rPr>
          <w:rFonts w:ascii="Arial" w:hAnsi="Arial" w:cs="Arial"/>
          <w:sz w:val="24"/>
          <w:szCs w:val="24"/>
        </w:rPr>
        <w:t xml:space="preserve"> </w:t>
      </w:r>
      <w:r w:rsidR="00264B56" w:rsidRPr="0042183C">
        <w:rPr>
          <w:rFonts w:ascii="Arial" w:hAnsi="Arial" w:cs="Arial"/>
          <w:sz w:val="24"/>
          <w:szCs w:val="24"/>
        </w:rPr>
        <w:t>truthful and forthright answers.</w:t>
      </w:r>
    </w:p>
    <w:p w14:paraId="46E78D0C" w14:textId="77777777" w:rsidR="00264B56" w:rsidRDefault="00264B56" w:rsidP="00264B56">
      <w:pPr>
        <w:spacing w:line="240" w:lineRule="auto"/>
        <w:ind w:left="144"/>
        <w:contextualSpacing/>
        <w:rPr>
          <w:rFonts w:ascii="Arial" w:hAnsi="Arial" w:cs="Arial"/>
          <w:sz w:val="20"/>
          <w:szCs w:val="20"/>
        </w:rPr>
      </w:pPr>
    </w:p>
    <w:p w14:paraId="6EFFAD0A" w14:textId="77777777" w:rsidR="00264B56" w:rsidRDefault="00264B56" w:rsidP="00264B56">
      <w:pPr>
        <w:spacing w:line="240" w:lineRule="auto"/>
        <w:ind w:left="144"/>
        <w:contextualSpacing/>
        <w:rPr>
          <w:rFonts w:ascii="Arial" w:hAnsi="Arial" w:cs="Arial"/>
          <w:sz w:val="20"/>
          <w:szCs w:val="20"/>
        </w:rPr>
      </w:pPr>
    </w:p>
    <w:p w14:paraId="619E54A3" w14:textId="77777777" w:rsidR="00264B56" w:rsidRPr="00B25BD4" w:rsidRDefault="00264B56" w:rsidP="00264B56">
      <w:pPr>
        <w:spacing w:line="240" w:lineRule="auto"/>
        <w:ind w:left="144"/>
        <w:contextualSpacing/>
        <w:jc w:val="center"/>
        <w:rPr>
          <w:rFonts w:ascii="Arial" w:hAnsi="Arial" w:cs="Arial"/>
          <w:sz w:val="24"/>
          <w:szCs w:val="24"/>
        </w:rPr>
      </w:pPr>
      <w:r w:rsidRPr="00B25BD4">
        <w:rPr>
          <w:rFonts w:ascii="Arial" w:hAnsi="Arial" w:cs="Arial"/>
          <w:sz w:val="24"/>
          <w:szCs w:val="24"/>
        </w:rPr>
        <w:t>DEVELOPED BY</w:t>
      </w:r>
    </w:p>
    <w:p w14:paraId="1221E2BC" w14:textId="77777777" w:rsidR="00264B56" w:rsidRPr="00B25BD4" w:rsidRDefault="00264B56" w:rsidP="00264B56">
      <w:pPr>
        <w:spacing w:after="0" w:line="240" w:lineRule="auto"/>
        <w:contextualSpacing/>
        <w:jc w:val="center"/>
        <w:rPr>
          <w:rFonts w:ascii="Arial" w:hAnsi="Arial" w:cs="Arial"/>
          <w:sz w:val="24"/>
          <w:szCs w:val="24"/>
        </w:rPr>
      </w:pPr>
      <w:r w:rsidRPr="00B25BD4">
        <w:rPr>
          <w:rFonts w:ascii="Arial" w:hAnsi="Arial" w:cs="Arial"/>
          <w:sz w:val="24"/>
          <w:szCs w:val="24"/>
        </w:rPr>
        <w:t>Association of Fundraising Professionals (AFP)</w:t>
      </w:r>
    </w:p>
    <w:p w14:paraId="390400E4" w14:textId="77777777" w:rsidR="00264B56" w:rsidRPr="00B25BD4" w:rsidRDefault="00264B56" w:rsidP="00264B56">
      <w:pPr>
        <w:spacing w:after="0"/>
        <w:jc w:val="center"/>
        <w:rPr>
          <w:rFonts w:ascii="Arial" w:hAnsi="Arial" w:cs="Arial"/>
          <w:sz w:val="24"/>
          <w:szCs w:val="24"/>
        </w:rPr>
      </w:pPr>
      <w:r w:rsidRPr="00B25BD4">
        <w:rPr>
          <w:rFonts w:ascii="Arial" w:hAnsi="Arial" w:cs="Arial"/>
          <w:sz w:val="24"/>
          <w:szCs w:val="24"/>
        </w:rPr>
        <w:t>American Association of Fundraising Counsel (AAFRC)</w:t>
      </w:r>
    </w:p>
    <w:p w14:paraId="69A30650" w14:textId="77777777" w:rsidR="00264B56" w:rsidRPr="00B25BD4" w:rsidRDefault="00264B56" w:rsidP="00264B56">
      <w:pPr>
        <w:spacing w:after="0"/>
        <w:jc w:val="center"/>
        <w:rPr>
          <w:rFonts w:ascii="Arial" w:hAnsi="Arial" w:cs="Arial"/>
          <w:sz w:val="24"/>
          <w:szCs w:val="24"/>
        </w:rPr>
      </w:pPr>
      <w:r w:rsidRPr="00B25BD4">
        <w:rPr>
          <w:rFonts w:ascii="Arial" w:hAnsi="Arial" w:cs="Arial"/>
          <w:sz w:val="24"/>
          <w:szCs w:val="24"/>
        </w:rPr>
        <w:t>Association for Healthcare Philanthropy (AHP)</w:t>
      </w:r>
    </w:p>
    <w:p w14:paraId="2E3622F3" w14:textId="1648D9F8" w:rsidR="00264B56" w:rsidRDefault="00264B56" w:rsidP="00264B56">
      <w:pPr>
        <w:spacing w:after="0"/>
        <w:jc w:val="center"/>
        <w:rPr>
          <w:rFonts w:ascii="Arial" w:hAnsi="Arial" w:cs="Arial"/>
          <w:sz w:val="24"/>
          <w:szCs w:val="24"/>
        </w:rPr>
      </w:pPr>
      <w:r w:rsidRPr="00B25BD4">
        <w:rPr>
          <w:rFonts w:ascii="Arial" w:hAnsi="Arial" w:cs="Arial"/>
          <w:sz w:val="24"/>
          <w:szCs w:val="24"/>
        </w:rPr>
        <w:t>Council for Advancement and Support of Education (CASE)</w:t>
      </w:r>
    </w:p>
    <w:p w14:paraId="03DEAF04" w14:textId="77777777" w:rsidR="00CA23A2" w:rsidRDefault="00CA23A2" w:rsidP="00264B56">
      <w:pPr>
        <w:spacing w:after="0"/>
        <w:jc w:val="center"/>
        <w:rPr>
          <w:rFonts w:ascii="Arial" w:hAnsi="Arial" w:cs="Arial"/>
          <w:sz w:val="24"/>
          <w:szCs w:val="24"/>
        </w:rPr>
      </w:pPr>
    </w:p>
    <w:p w14:paraId="6DE78FBA" w14:textId="77777777" w:rsidR="00264B56" w:rsidRPr="00B25BD4" w:rsidRDefault="00264B56" w:rsidP="00264B56">
      <w:pPr>
        <w:spacing w:after="0"/>
        <w:jc w:val="center"/>
        <w:rPr>
          <w:rFonts w:ascii="Arial" w:hAnsi="Arial" w:cs="Arial"/>
          <w:sz w:val="24"/>
          <w:szCs w:val="24"/>
        </w:rPr>
      </w:pPr>
      <w:r w:rsidRPr="00B25BD4">
        <w:rPr>
          <w:rFonts w:ascii="Arial" w:hAnsi="Arial" w:cs="Arial"/>
          <w:sz w:val="24"/>
          <w:szCs w:val="24"/>
        </w:rPr>
        <w:t>ENDORSED BY</w:t>
      </w:r>
    </w:p>
    <w:p w14:paraId="6781CF66" w14:textId="77777777" w:rsidR="00264B56" w:rsidRPr="00B25BD4" w:rsidRDefault="00264B56" w:rsidP="00264B56">
      <w:pPr>
        <w:spacing w:after="0"/>
        <w:jc w:val="center"/>
        <w:rPr>
          <w:rFonts w:ascii="Arial" w:hAnsi="Arial" w:cs="Arial"/>
          <w:sz w:val="24"/>
          <w:szCs w:val="24"/>
        </w:rPr>
      </w:pPr>
      <w:r w:rsidRPr="00B25BD4">
        <w:rPr>
          <w:rFonts w:ascii="Arial" w:hAnsi="Arial" w:cs="Arial"/>
          <w:sz w:val="24"/>
          <w:szCs w:val="24"/>
        </w:rPr>
        <w:t>Independent Sector</w:t>
      </w:r>
    </w:p>
    <w:p w14:paraId="79FE6D91" w14:textId="77777777" w:rsidR="00264B56" w:rsidRPr="00B25BD4" w:rsidRDefault="00264B56" w:rsidP="00264B56">
      <w:pPr>
        <w:spacing w:after="0"/>
        <w:jc w:val="center"/>
        <w:rPr>
          <w:rFonts w:ascii="Arial" w:hAnsi="Arial" w:cs="Arial"/>
          <w:sz w:val="24"/>
          <w:szCs w:val="24"/>
        </w:rPr>
      </w:pPr>
      <w:r w:rsidRPr="00B25BD4">
        <w:rPr>
          <w:rFonts w:ascii="Arial" w:hAnsi="Arial" w:cs="Arial"/>
          <w:sz w:val="24"/>
          <w:szCs w:val="24"/>
        </w:rPr>
        <w:t>National Catholic Development Conference (NCDC)</w:t>
      </w:r>
    </w:p>
    <w:p w14:paraId="30BE5AFF" w14:textId="77777777" w:rsidR="00264B56" w:rsidRPr="00B25BD4" w:rsidRDefault="00264B56" w:rsidP="00264B56">
      <w:pPr>
        <w:spacing w:after="0"/>
        <w:jc w:val="center"/>
        <w:rPr>
          <w:rFonts w:ascii="Arial" w:hAnsi="Arial" w:cs="Arial"/>
          <w:sz w:val="24"/>
          <w:szCs w:val="24"/>
        </w:rPr>
      </w:pPr>
      <w:r w:rsidRPr="00B25BD4">
        <w:rPr>
          <w:rFonts w:ascii="Arial" w:hAnsi="Arial" w:cs="Arial"/>
          <w:sz w:val="24"/>
          <w:szCs w:val="24"/>
        </w:rPr>
        <w:t>National Committee on Planned Giving (NCPG)</w:t>
      </w:r>
    </w:p>
    <w:p w14:paraId="11B5C447" w14:textId="77777777" w:rsidR="00264B56" w:rsidRPr="00B25BD4" w:rsidRDefault="00264B56" w:rsidP="00264B56">
      <w:pPr>
        <w:spacing w:after="0"/>
        <w:jc w:val="center"/>
        <w:rPr>
          <w:rFonts w:ascii="Arial" w:hAnsi="Arial" w:cs="Arial"/>
          <w:sz w:val="24"/>
          <w:szCs w:val="24"/>
        </w:rPr>
      </w:pPr>
      <w:r w:rsidRPr="00B25BD4">
        <w:rPr>
          <w:rFonts w:ascii="Arial" w:hAnsi="Arial" w:cs="Arial"/>
          <w:sz w:val="24"/>
          <w:szCs w:val="24"/>
        </w:rPr>
        <w:t>United Way of America</w:t>
      </w:r>
    </w:p>
    <w:p w14:paraId="053790E4" w14:textId="0B3C587A" w:rsidR="00264B56" w:rsidRDefault="00264B56" w:rsidP="00264B56">
      <w:pPr>
        <w:spacing w:after="0"/>
        <w:rPr>
          <w:rFonts w:ascii="Arial" w:hAnsi="Arial" w:cs="Arial"/>
          <w:sz w:val="24"/>
          <w:szCs w:val="24"/>
        </w:rPr>
      </w:pPr>
      <w:r w:rsidRPr="00B25BD4">
        <w:rPr>
          <w:rFonts w:ascii="Arial" w:hAnsi="Arial" w:cs="Arial"/>
          <w:sz w:val="24"/>
          <w:szCs w:val="24"/>
        </w:rPr>
        <w:tab/>
      </w:r>
      <w:r w:rsidRPr="00B25BD4">
        <w:rPr>
          <w:rFonts w:ascii="Arial" w:hAnsi="Arial" w:cs="Arial"/>
          <w:sz w:val="24"/>
          <w:szCs w:val="24"/>
        </w:rPr>
        <w:tab/>
      </w:r>
      <w:r w:rsidRPr="00B25BD4">
        <w:rPr>
          <w:rFonts w:ascii="Arial" w:hAnsi="Arial" w:cs="Arial"/>
          <w:sz w:val="24"/>
          <w:szCs w:val="24"/>
        </w:rPr>
        <w:tab/>
      </w:r>
      <w:r w:rsidRPr="00B25BD4">
        <w:rPr>
          <w:rFonts w:ascii="Arial" w:hAnsi="Arial" w:cs="Arial"/>
          <w:sz w:val="24"/>
          <w:szCs w:val="24"/>
        </w:rPr>
        <w:tab/>
      </w:r>
      <w:r w:rsidRPr="00B25BD4">
        <w:rPr>
          <w:rFonts w:ascii="Arial" w:hAnsi="Arial" w:cs="Arial"/>
          <w:sz w:val="24"/>
          <w:szCs w:val="24"/>
        </w:rPr>
        <w:tab/>
        <w:t xml:space="preserve"> CFRE International</w:t>
      </w:r>
    </w:p>
    <w:p w14:paraId="3256E128" w14:textId="4A088C3B" w:rsidR="00CA23A2" w:rsidRDefault="00CA23A2" w:rsidP="00264B56">
      <w:pPr>
        <w:spacing w:after="0"/>
        <w:rPr>
          <w:rFonts w:ascii="Arial" w:hAnsi="Arial" w:cs="Arial"/>
          <w:sz w:val="24"/>
          <w:szCs w:val="24"/>
        </w:rPr>
      </w:pPr>
    </w:p>
    <w:p w14:paraId="44864F91" w14:textId="1623F499" w:rsidR="00555327" w:rsidRPr="003A3A1C" w:rsidRDefault="00CA23A2" w:rsidP="00264B56">
      <w:pPr>
        <w:spacing w:after="0"/>
        <w:rPr>
          <w:rFonts w:ascii="Arial" w:hAnsi="Arial" w:cs="Arial"/>
        </w:rPr>
      </w:pPr>
      <w:r w:rsidRPr="003A3A1C">
        <w:rPr>
          <w:rFonts w:ascii="Arial" w:hAnsi="Arial" w:cs="Arial"/>
        </w:rPr>
        <w:t>Association of Fundraising Professionals (AFP), all rights reserved.  Reprinted with permission from the Association of Fundraising Professionals.</w:t>
      </w:r>
      <w:r w:rsidR="005239F0" w:rsidRPr="003A3A1C">
        <w:rPr>
          <w:rFonts w:ascii="Arial" w:hAnsi="Arial" w:cs="Arial"/>
        </w:rPr>
        <w:t xml:space="preserve">  Permission granted February 08, 2018.</w:t>
      </w:r>
    </w:p>
    <w:sectPr w:rsidR="00555327" w:rsidRPr="003A3A1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F6E5" w14:textId="77777777" w:rsidR="009D5CD9" w:rsidRDefault="009D5CD9" w:rsidP="00CA23A2">
      <w:pPr>
        <w:spacing w:after="0" w:line="240" w:lineRule="auto"/>
      </w:pPr>
      <w:r>
        <w:separator/>
      </w:r>
    </w:p>
  </w:endnote>
  <w:endnote w:type="continuationSeparator" w:id="0">
    <w:p w14:paraId="21E54807" w14:textId="77777777" w:rsidR="009D5CD9" w:rsidRDefault="009D5CD9" w:rsidP="00CA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77A1" w14:textId="77777777" w:rsidR="00CA23A2" w:rsidRDefault="00CA2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755486"/>
      <w:docPartObj>
        <w:docPartGallery w:val="Page Numbers (Bottom of Page)"/>
        <w:docPartUnique/>
      </w:docPartObj>
    </w:sdtPr>
    <w:sdtEndPr>
      <w:rPr>
        <w:noProof/>
      </w:rPr>
    </w:sdtEndPr>
    <w:sdtContent>
      <w:p w14:paraId="164C3FBE" w14:textId="6708449D" w:rsidR="00CA23A2" w:rsidRDefault="00CA23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AAEA2" w14:textId="77777777" w:rsidR="00CA23A2" w:rsidRDefault="00CA2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44E2" w14:textId="77777777" w:rsidR="00CA23A2" w:rsidRDefault="00CA2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CA4F" w14:textId="77777777" w:rsidR="009D5CD9" w:rsidRDefault="009D5CD9" w:rsidP="00CA23A2">
      <w:pPr>
        <w:spacing w:after="0" w:line="240" w:lineRule="auto"/>
      </w:pPr>
      <w:r>
        <w:separator/>
      </w:r>
    </w:p>
  </w:footnote>
  <w:footnote w:type="continuationSeparator" w:id="0">
    <w:p w14:paraId="0F2F007F" w14:textId="77777777" w:rsidR="009D5CD9" w:rsidRDefault="009D5CD9" w:rsidP="00CA2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0A04" w14:textId="77777777" w:rsidR="00CA23A2" w:rsidRDefault="00CA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F568" w14:textId="0014FC7C" w:rsidR="00CA23A2" w:rsidRDefault="00CA2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3335" w14:textId="77777777" w:rsidR="00CA23A2" w:rsidRDefault="00CA2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56"/>
    <w:rsid w:val="00051A4D"/>
    <w:rsid w:val="000738A2"/>
    <w:rsid w:val="001711B7"/>
    <w:rsid w:val="00180C04"/>
    <w:rsid w:val="00264B56"/>
    <w:rsid w:val="00295BE1"/>
    <w:rsid w:val="003104A4"/>
    <w:rsid w:val="003555CD"/>
    <w:rsid w:val="003A3A1C"/>
    <w:rsid w:val="004D2A56"/>
    <w:rsid w:val="004E3566"/>
    <w:rsid w:val="00505533"/>
    <w:rsid w:val="005239F0"/>
    <w:rsid w:val="00543FD4"/>
    <w:rsid w:val="00555327"/>
    <w:rsid w:val="005716B5"/>
    <w:rsid w:val="0066189E"/>
    <w:rsid w:val="0069115D"/>
    <w:rsid w:val="006D6390"/>
    <w:rsid w:val="007A1213"/>
    <w:rsid w:val="007A7580"/>
    <w:rsid w:val="00815386"/>
    <w:rsid w:val="00826149"/>
    <w:rsid w:val="009213F0"/>
    <w:rsid w:val="00950DBB"/>
    <w:rsid w:val="009D5CD9"/>
    <w:rsid w:val="00A11949"/>
    <w:rsid w:val="00AF442D"/>
    <w:rsid w:val="00CA23A2"/>
    <w:rsid w:val="00CF603B"/>
    <w:rsid w:val="00DA7975"/>
    <w:rsid w:val="00FE2C16"/>
    <w:rsid w:val="00FE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9F020"/>
  <w15:chartTrackingRefBased/>
  <w15:docId w15:val="{EB1A7202-084D-4E94-9624-98B587D7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B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3A2"/>
  </w:style>
  <w:style w:type="paragraph" w:styleId="Footer">
    <w:name w:val="footer"/>
    <w:basedOn w:val="Normal"/>
    <w:link w:val="FooterChar"/>
    <w:uiPriority w:val="99"/>
    <w:unhideWhenUsed/>
    <w:rsid w:val="00CA2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Meese</dc:creator>
  <cp:keywords/>
  <dc:description/>
  <cp:lastModifiedBy>Mary McClendon</cp:lastModifiedBy>
  <cp:revision>2</cp:revision>
  <dcterms:created xsi:type="dcterms:W3CDTF">2021-05-22T21:44:00Z</dcterms:created>
  <dcterms:modified xsi:type="dcterms:W3CDTF">2021-05-22T21:44:00Z</dcterms:modified>
</cp:coreProperties>
</file>